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B0E76B" w14:textId="0EA0E504" w:rsidR="00752DE3" w:rsidRPr="002E3533" w:rsidRDefault="00714CF0" w:rsidP="007C49B4">
      <w:pPr>
        <w:ind w:right="1417"/>
        <w:rPr>
          <w:rFonts w:asciiTheme="majorHAnsi" w:hAnsiTheme="majorHAnsi" w:cstheme="majorHAnsi"/>
          <w:b/>
          <w:szCs w:val="22"/>
        </w:rPr>
      </w:pPr>
      <w:r>
        <w:rPr>
          <w:rFonts w:asciiTheme="majorHAnsi" w:hAnsiTheme="majorHAnsi" w:cstheme="majorHAnsi"/>
          <w:noProof/>
          <w:color w:val="7F7F7F" w:themeColor="text1" w:themeTint="80"/>
        </w:rPr>
        <w:drawing>
          <wp:anchor distT="0" distB="0" distL="114300" distR="114300" simplePos="0" relativeHeight="251660288" behindDoc="0" locked="0" layoutInCell="1" allowOverlap="1" wp14:anchorId="3A78AB70" wp14:editId="583C6BE7">
            <wp:simplePos x="0" y="0"/>
            <wp:positionH relativeFrom="column">
              <wp:posOffset>4914900</wp:posOffset>
            </wp:positionH>
            <wp:positionV relativeFrom="paragraph">
              <wp:posOffset>16672</wp:posOffset>
            </wp:positionV>
            <wp:extent cx="1619885" cy="1113155"/>
            <wp:effectExtent l="0" t="0" r="0" b="0"/>
            <wp:wrapNone/>
            <wp:docPr id="145887870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9885" cy="1113155"/>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r w:rsidR="002E3533" w:rsidRPr="002E3533">
        <w:rPr>
          <w:rFonts w:asciiTheme="majorHAnsi" w:hAnsiTheme="majorHAnsi" w:cstheme="majorHAnsi"/>
          <w:b/>
          <w:szCs w:val="22"/>
        </w:rPr>
        <w:t>LogiMAT</w:t>
      </w:r>
      <w:proofErr w:type="spellEnd"/>
      <w:r w:rsidR="002E3533" w:rsidRPr="002E3533">
        <w:rPr>
          <w:rFonts w:asciiTheme="majorHAnsi" w:hAnsiTheme="majorHAnsi" w:cstheme="majorHAnsi"/>
          <w:b/>
          <w:szCs w:val="22"/>
        </w:rPr>
        <w:t xml:space="preserve"> 2025: </w:t>
      </w:r>
      <w:proofErr w:type="spellStart"/>
      <w:r w:rsidR="002E3533" w:rsidRPr="002E3533">
        <w:rPr>
          <w:rFonts w:asciiTheme="majorHAnsi" w:hAnsiTheme="majorHAnsi" w:cstheme="majorHAnsi"/>
          <w:b/>
          <w:szCs w:val="22"/>
        </w:rPr>
        <w:t>bott</w:t>
      </w:r>
      <w:proofErr w:type="spellEnd"/>
      <w:r w:rsidR="002E3533" w:rsidRPr="002E3533">
        <w:rPr>
          <w:rFonts w:asciiTheme="majorHAnsi" w:hAnsiTheme="majorHAnsi" w:cstheme="majorHAnsi"/>
          <w:b/>
          <w:szCs w:val="22"/>
        </w:rPr>
        <w:t xml:space="preserve"> stärkt </w:t>
      </w:r>
      <w:r>
        <w:rPr>
          <w:rFonts w:asciiTheme="majorHAnsi" w:hAnsiTheme="majorHAnsi" w:cstheme="majorHAnsi"/>
          <w:b/>
          <w:szCs w:val="22"/>
        </w:rPr>
        <w:t>Händlernetzwerk</w:t>
      </w:r>
    </w:p>
    <w:p w14:paraId="1DAA9152" w14:textId="70349A1E" w:rsidR="00752DE3" w:rsidRPr="002E3533" w:rsidRDefault="00752DE3" w:rsidP="007C49B4">
      <w:pPr>
        <w:ind w:right="1417"/>
        <w:rPr>
          <w:rFonts w:asciiTheme="majorHAnsi" w:hAnsiTheme="majorHAnsi" w:cstheme="majorHAnsi"/>
          <w:sz w:val="20"/>
        </w:rPr>
      </w:pPr>
    </w:p>
    <w:p w14:paraId="6038709A" w14:textId="2ED7D678" w:rsidR="002E3533" w:rsidRDefault="002E3533" w:rsidP="002E3533">
      <w:pPr>
        <w:ind w:right="1417"/>
        <w:rPr>
          <w:rFonts w:asciiTheme="majorHAnsi" w:hAnsiTheme="majorHAnsi" w:cstheme="majorHAnsi"/>
          <w:sz w:val="20"/>
        </w:rPr>
      </w:pPr>
      <w:r>
        <w:rPr>
          <w:rFonts w:asciiTheme="majorHAnsi" w:hAnsiTheme="majorHAnsi" w:cstheme="majorHAnsi"/>
          <w:sz w:val="20"/>
        </w:rPr>
        <w:t xml:space="preserve">Die Bott Gruppe blickt positiv auf die zurückliegende </w:t>
      </w:r>
      <w:proofErr w:type="spellStart"/>
      <w:r>
        <w:rPr>
          <w:rFonts w:asciiTheme="majorHAnsi" w:hAnsiTheme="majorHAnsi" w:cstheme="majorHAnsi"/>
          <w:sz w:val="20"/>
        </w:rPr>
        <w:t>LogiMAT</w:t>
      </w:r>
      <w:proofErr w:type="spellEnd"/>
      <w:r>
        <w:rPr>
          <w:rFonts w:asciiTheme="majorHAnsi" w:hAnsiTheme="majorHAnsi" w:cstheme="majorHAnsi"/>
          <w:sz w:val="20"/>
        </w:rPr>
        <w:t xml:space="preserve"> zurück</w:t>
      </w:r>
      <w:r w:rsidRPr="002E3533">
        <w:rPr>
          <w:rFonts w:asciiTheme="majorHAnsi" w:hAnsiTheme="majorHAnsi" w:cstheme="majorHAnsi"/>
          <w:sz w:val="20"/>
        </w:rPr>
        <w:t xml:space="preserve">. Der Hersteller von Fahrzeug- und Betriebseinrichtungen sowie Arbeitsplatzsystemen war vom 11. bis 13. März 2025 mit einem knapp 100 Quadratmeter großen Stand auf der Stuttgarter Fachmesse präsent. Eines der wichtigsten Ziele lag darin, </w:t>
      </w:r>
      <w:r w:rsidR="00714CF0">
        <w:rPr>
          <w:rFonts w:asciiTheme="majorHAnsi" w:hAnsiTheme="majorHAnsi" w:cstheme="majorHAnsi"/>
          <w:sz w:val="20"/>
        </w:rPr>
        <w:t xml:space="preserve">das Netzwerk von Zwischenhändlern für den Vertrieb </w:t>
      </w:r>
      <w:r w:rsidRPr="002E3533">
        <w:rPr>
          <w:rFonts w:asciiTheme="majorHAnsi" w:hAnsiTheme="majorHAnsi" w:cstheme="majorHAnsi"/>
          <w:sz w:val="20"/>
        </w:rPr>
        <w:t xml:space="preserve">stationärer Einrichtungssysteme </w:t>
      </w:r>
      <w:r w:rsidR="00714CF0">
        <w:rPr>
          <w:rFonts w:asciiTheme="majorHAnsi" w:hAnsiTheme="majorHAnsi" w:cstheme="majorHAnsi"/>
          <w:sz w:val="20"/>
        </w:rPr>
        <w:t>zu erweitern</w:t>
      </w:r>
      <w:r w:rsidRPr="002E3533">
        <w:rPr>
          <w:rFonts w:asciiTheme="majorHAnsi" w:hAnsiTheme="majorHAnsi" w:cstheme="majorHAnsi"/>
          <w:sz w:val="20"/>
        </w:rPr>
        <w:t>.</w:t>
      </w:r>
    </w:p>
    <w:p w14:paraId="15E41CFC" w14:textId="3543381F" w:rsidR="002E3533" w:rsidRDefault="00714CF0" w:rsidP="002E3533">
      <w:pPr>
        <w:ind w:right="1417"/>
        <w:rPr>
          <w:rFonts w:asciiTheme="majorHAnsi" w:hAnsiTheme="majorHAnsi" w:cstheme="majorHAnsi"/>
          <w:sz w:val="20"/>
        </w:rPr>
      </w:pPr>
      <w:r>
        <w:rPr>
          <w:rFonts w:asciiTheme="majorHAnsi" w:hAnsiTheme="majorHAnsi" w:cstheme="majorHAnsi"/>
          <w:noProof/>
          <w:color w:val="7F7F7F" w:themeColor="text1" w:themeTint="80"/>
        </w:rPr>
        <w:drawing>
          <wp:anchor distT="0" distB="0" distL="114300" distR="114300" simplePos="0" relativeHeight="251659264" behindDoc="0" locked="0" layoutInCell="1" allowOverlap="1" wp14:anchorId="6E5245AF" wp14:editId="5404D3C1">
            <wp:simplePos x="0" y="0"/>
            <wp:positionH relativeFrom="column">
              <wp:posOffset>4914265</wp:posOffset>
            </wp:positionH>
            <wp:positionV relativeFrom="paragraph">
              <wp:posOffset>52867</wp:posOffset>
            </wp:positionV>
            <wp:extent cx="1619885" cy="1079500"/>
            <wp:effectExtent l="0" t="0" r="0" b="6350"/>
            <wp:wrapNone/>
            <wp:docPr id="169180158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19885" cy="1079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EFC2DD" w14:textId="622D6617" w:rsidR="002E3533" w:rsidRDefault="00714CF0" w:rsidP="002E3533">
      <w:pPr>
        <w:ind w:right="1417"/>
        <w:rPr>
          <w:rFonts w:asciiTheme="majorHAnsi" w:hAnsiTheme="majorHAnsi" w:cstheme="majorHAnsi"/>
          <w:sz w:val="20"/>
        </w:rPr>
      </w:pPr>
      <w:r>
        <w:rPr>
          <w:rFonts w:asciiTheme="majorHAnsi" w:hAnsiTheme="majorHAnsi" w:cstheme="majorHAnsi"/>
          <w:noProof/>
          <w:color w:val="7F7F7F" w:themeColor="text1" w:themeTint="80"/>
        </w:rPr>
        <w:drawing>
          <wp:anchor distT="0" distB="0" distL="114300" distR="114300" simplePos="0" relativeHeight="251658240" behindDoc="0" locked="0" layoutInCell="1" allowOverlap="1" wp14:anchorId="6503CB88" wp14:editId="294B97A1">
            <wp:simplePos x="0" y="0"/>
            <wp:positionH relativeFrom="column">
              <wp:posOffset>4916170</wp:posOffset>
            </wp:positionH>
            <wp:positionV relativeFrom="paragraph">
              <wp:posOffset>1083472</wp:posOffset>
            </wp:positionV>
            <wp:extent cx="1619885" cy="1079500"/>
            <wp:effectExtent l="0" t="0" r="0" b="6350"/>
            <wp:wrapNone/>
            <wp:docPr id="169159680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19885"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sidR="002E3533" w:rsidRPr="002E3533">
        <w:rPr>
          <w:rFonts w:asciiTheme="majorHAnsi" w:hAnsiTheme="majorHAnsi" w:cstheme="majorHAnsi"/>
          <w:sz w:val="20"/>
        </w:rPr>
        <w:t xml:space="preserve">Die Bott Gruppe zeigte einen Auszug aus ihrem Produktprogramm – namentlich die Betriebseinrichtungsserien </w:t>
      </w:r>
      <w:proofErr w:type="spellStart"/>
      <w:r w:rsidR="002E3533" w:rsidRPr="002E3533">
        <w:rPr>
          <w:rFonts w:asciiTheme="majorHAnsi" w:hAnsiTheme="majorHAnsi" w:cstheme="majorHAnsi"/>
          <w:sz w:val="20"/>
        </w:rPr>
        <w:t>cubio</w:t>
      </w:r>
      <w:proofErr w:type="spellEnd"/>
      <w:r w:rsidR="002E3533" w:rsidRPr="002E3533">
        <w:rPr>
          <w:rFonts w:asciiTheme="majorHAnsi" w:hAnsiTheme="majorHAnsi" w:cstheme="majorHAnsi"/>
          <w:sz w:val="20"/>
        </w:rPr>
        <w:t xml:space="preserve"> und </w:t>
      </w:r>
      <w:proofErr w:type="spellStart"/>
      <w:r w:rsidR="002E3533" w:rsidRPr="002E3533">
        <w:rPr>
          <w:rFonts w:asciiTheme="majorHAnsi" w:hAnsiTheme="majorHAnsi" w:cstheme="majorHAnsi"/>
          <w:sz w:val="20"/>
        </w:rPr>
        <w:t>verso</w:t>
      </w:r>
      <w:proofErr w:type="spellEnd"/>
      <w:r w:rsidR="002E3533" w:rsidRPr="002E3533">
        <w:rPr>
          <w:rFonts w:asciiTheme="majorHAnsi" w:hAnsiTheme="majorHAnsi" w:cstheme="majorHAnsi"/>
          <w:sz w:val="20"/>
        </w:rPr>
        <w:t xml:space="preserve"> sowie </w:t>
      </w:r>
      <w:proofErr w:type="spellStart"/>
      <w:r w:rsidR="002E3533" w:rsidRPr="002E3533">
        <w:rPr>
          <w:rFonts w:asciiTheme="majorHAnsi" w:hAnsiTheme="majorHAnsi" w:cstheme="majorHAnsi"/>
          <w:sz w:val="20"/>
        </w:rPr>
        <w:t>avero</w:t>
      </w:r>
      <w:proofErr w:type="spellEnd"/>
      <w:r w:rsidR="002E3533" w:rsidRPr="002E3533">
        <w:rPr>
          <w:rFonts w:asciiTheme="majorHAnsi" w:hAnsiTheme="majorHAnsi" w:cstheme="majorHAnsi"/>
          <w:sz w:val="20"/>
        </w:rPr>
        <w:t xml:space="preserve"> Einzelarbeitsplätze. Neu waren verschiedene elektronische </w:t>
      </w:r>
      <w:r w:rsidR="002E3533">
        <w:rPr>
          <w:rFonts w:asciiTheme="majorHAnsi" w:hAnsiTheme="majorHAnsi" w:cstheme="majorHAnsi"/>
          <w:sz w:val="20"/>
        </w:rPr>
        <w:t>RFID-</w:t>
      </w:r>
      <w:r w:rsidR="002E3533" w:rsidRPr="002E3533">
        <w:rPr>
          <w:rFonts w:asciiTheme="majorHAnsi" w:hAnsiTheme="majorHAnsi" w:cstheme="majorHAnsi"/>
          <w:sz w:val="20"/>
        </w:rPr>
        <w:t xml:space="preserve">gesteuerte Schließsysteme. Mit dem Prototyp eines Schlosses, das dessen Betätigungen und vergebliche Betätigungsversuche detailliert via App protokolliert, gab der Hersteller einen Ausblick auf aktuelle Entwicklungen. Viel Aufmerksamkeit zog außerdem ein Betriebsmittel-Automat </w:t>
      </w:r>
      <w:r w:rsidR="002E3533">
        <w:rPr>
          <w:rFonts w:asciiTheme="majorHAnsi" w:hAnsiTheme="majorHAnsi" w:cstheme="majorHAnsi"/>
          <w:sz w:val="20"/>
        </w:rPr>
        <w:t>auf sich, basierend unter anderem auf</w:t>
      </w:r>
      <w:r w:rsidR="002E3533" w:rsidRPr="002E3533">
        <w:rPr>
          <w:rFonts w:asciiTheme="majorHAnsi" w:hAnsiTheme="majorHAnsi" w:cstheme="majorHAnsi"/>
          <w:sz w:val="20"/>
        </w:rPr>
        <w:t xml:space="preserve"> Schubladenschränken </w:t>
      </w:r>
      <w:r w:rsidR="002E3533">
        <w:rPr>
          <w:rFonts w:asciiTheme="majorHAnsi" w:hAnsiTheme="majorHAnsi" w:cstheme="majorHAnsi"/>
          <w:sz w:val="20"/>
        </w:rPr>
        <w:t>der Bott Gruppe</w:t>
      </w:r>
      <w:r w:rsidR="002E3533" w:rsidRPr="002E3533">
        <w:rPr>
          <w:rFonts w:asciiTheme="majorHAnsi" w:hAnsiTheme="majorHAnsi" w:cstheme="majorHAnsi"/>
          <w:sz w:val="20"/>
        </w:rPr>
        <w:t xml:space="preserve">. Dieser entstand in Zusammenarbeit mit </w:t>
      </w:r>
      <w:r w:rsidR="00B22505">
        <w:rPr>
          <w:rFonts w:asciiTheme="majorHAnsi" w:hAnsiTheme="majorHAnsi" w:cstheme="majorHAnsi"/>
          <w:sz w:val="20"/>
        </w:rPr>
        <w:t xml:space="preserve">dem britischen Unternehmen </w:t>
      </w:r>
      <w:proofErr w:type="spellStart"/>
      <w:r w:rsidR="00B22505">
        <w:rPr>
          <w:rFonts w:asciiTheme="majorHAnsi" w:hAnsiTheme="majorHAnsi" w:cstheme="majorHAnsi"/>
          <w:sz w:val="20"/>
        </w:rPr>
        <w:t>SupplyPoint</w:t>
      </w:r>
      <w:proofErr w:type="spellEnd"/>
      <w:r w:rsidR="002E3533" w:rsidRPr="002E3533">
        <w:rPr>
          <w:rFonts w:asciiTheme="majorHAnsi" w:hAnsiTheme="majorHAnsi" w:cstheme="majorHAnsi"/>
          <w:sz w:val="20"/>
        </w:rPr>
        <w:t xml:space="preserve">, </w:t>
      </w:r>
      <w:r w:rsidR="00B22505">
        <w:rPr>
          <w:rFonts w:asciiTheme="majorHAnsi" w:hAnsiTheme="majorHAnsi" w:cstheme="majorHAnsi"/>
          <w:sz w:val="20"/>
        </w:rPr>
        <w:t>das</w:t>
      </w:r>
      <w:r w:rsidR="002E3533" w:rsidRPr="002E3533">
        <w:rPr>
          <w:rFonts w:asciiTheme="majorHAnsi" w:hAnsiTheme="majorHAnsi" w:cstheme="majorHAnsi"/>
          <w:sz w:val="20"/>
        </w:rPr>
        <w:t xml:space="preserve"> sich als Experte für Systeme zur Bestandsverwaltung positioniert hat.</w:t>
      </w:r>
    </w:p>
    <w:p w14:paraId="20B516D1" w14:textId="064A0BBC" w:rsidR="002E3533" w:rsidRDefault="002E3533" w:rsidP="002E3533">
      <w:pPr>
        <w:ind w:right="1417"/>
        <w:rPr>
          <w:rFonts w:asciiTheme="majorHAnsi" w:hAnsiTheme="majorHAnsi" w:cstheme="majorHAnsi"/>
          <w:sz w:val="20"/>
        </w:rPr>
      </w:pPr>
    </w:p>
    <w:p w14:paraId="3395B907" w14:textId="283E647A" w:rsidR="00752DE3" w:rsidRPr="002E3533" w:rsidRDefault="002E3533" w:rsidP="002E3533">
      <w:pPr>
        <w:ind w:right="1417"/>
        <w:rPr>
          <w:rFonts w:asciiTheme="majorHAnsi" w:hAnsiTheme="majorHAnsi" w:cstheme="majorHAnsi"/>
          <w:sz w:val="20"/>
        </w:rPr>
      </w:pPr>
      <w:r w:rsidRPr="002E3533">
        <w:rPr>
          <w:rFonts w:asciiTheme="majorHAnsi" w:hAnsiTheme="majorHAnsi" w:cstheme="majorHAnsi"/>
          <w:sz w:val="20"/>
        </w:rPr>
        <w:t>Bereits während der ersten beiden Messetage konnte das Standteam der Bott Gruppe mehr vielversprechende Kontakte knüpfen als während des gesamten Messezeitraums im Vorjahr. „Insbesondere internationale Händler, die ihr Sortiment erweitern wollen, haben sich sehr interessiert gezeigt. Wir haben viel positives Feedback zum Design und der Vielfalt unserer Einrichtungen erhalten, was uns in unserer Produktentwicklung bestätigt“, so Tamara Nolle, Group Sales Division Manager Workshop &amp; Storage Solutions</w:t>
      </w:r>
      <w:r w:rsidR="00635800">
        <w:rPr>
          <w:rFonts w:asciiTheme="majorHAnsi" w:hAnsiTheme="majorHAnsi" w:cstheme="majorHAnsi"/>
          <w:sz w:val="20"/>
        </w:rPr>
        <w:t xml:space="preserve"> der Bott Gruppe</w:t>
      </w:r>
      <w:r w:rsidRPr="002E3533">
        <w:rPr>
          <w:rFonts w:asciiTheme="majorHAnsi" w:hAnsiTheme="majorHAnsi" w:cstheme="majorHAnsi"/>
          <w:sz w:val="20"/>
        </w:rPr>
        <w:t>.</w:t>
      </w:r>
    </w:p>
    <w:p w14:paraId="11E81667" w14:textId="26428879" w:rsidR="00752DE3" w:rsidRPr="002E3533" w:rsidRDefault="00752DE3" w:rsidP="007C49B4">
      <w:pPr>
        <w:ind w:right="1417"/>
        <w:rPr>
          <w:rFonts w:asciiTheme="majorHAnsi" w:hAnsiTheme="majorHAnsi" w:cstheme="majorHAnsi"/>
          <w:sz w:val="20"/>
        </w:rPr>
      </w:pPr>
    </w:p>
    <w:p w14:paraId="0FB028E0" w14:textId="1AD260DF" w:rsidR="00752DE3" w:rsidRPr="007E166B" w:rsidRDefault="00752DE3" w:rsidP="007C49B4">
      <w:pPr>
        <w:ind w:right="1417"/>
        <w:rPr>
          <w:rFonts w:asciiTheme="majorHAnsi" w:hAnsiTheme="majorHAnsi" w:cstheme="majorHAnsi"/>
          <w:sz w:val="20"/>
          <w:lang w:val="en-US"/>
        </w:rPr>
      </w:pPr>
      <w:r w:rsidRPr="007E166B">
        <w:rPr>
          <w:rFonts w:asciiTheme="majorHAnsi" w:hAnsiTheme="majorHAnsi" w:cstheme="majorHAnsi"/>
          <w:sz w:val="20"/>
          <w:lang w:val="en-US"/>
        </w:rPr>
        <w:t xml:space="preserve">- </w:t>
      </w:r>
      <w:r w:rsidR="002E3533">
        <w:rPr>
          <w:rFonts w:asciiTheme="majorHAnsi" w:hAnsiTheme="majorHAnsi" w:cstheme="majorHAnsi"/>
          <w:sz w:val="20"/>
          <w:lang w:val="en-US"/>
        </w:rPr>
        <w:t>14</w:t>
      </w:r>
      <w:r w:rsidRPr="007E166B">
        <w:rPr>
          <w:rFonts w:asciiTheme="majorHAnsi" w:hAnsiTheme="majorHAnsi" w:cstheme="majorHAnsi"/>
          <w:sz w:val="20"/>
          <w:lang w:val="en-US"/>
        </w:rPr>
        <w:t xml:space="preserve">. </w:t>
      </w:r>
      <w:r w:rsidR="002E3533">
        <w:rPr>
          <w:rFonts w:asciiTheme="majorHAnsi" w:hAnsiTheme="majorHAnsi" w:cstheme="majorHAnsi"/>
          <w:sz w:val="20"/>
          <w:lang w:val="en-US"/>
        </w:rPr>
        <w:t>März</w:t>
      </w:r>
      <w:r w:rsidRPr="007E166B">
        <w:rPr>
          <w:rFonts w:asciiTheme="majorHAnsi" w:hAnsiTheme="majorHAnsi" w:cstheme="majorHAnsi"/>
          <w:sz w:val="20"/>
          <w:lang w:val="en-US"/>
        </w:rPr>
        <w:t xml:space="preserve"> 202</w:t>
      </w:r>
      <w:r w:rsidR="002E3533">
        <w:rPr>
          <w:rFonts w:asciiTheme="majorHAnsi" w:hAnsiTheme="majorHAnsi" w:cstheme="majorHAnsi"/>
          <w:sz w:val="20"/>
          <w:lang w:val="en-US"/>
        </w:rPr>
        <w:t>5</w:t>
      </w:r>
      <w:r w:rsidRPr="007E166B">
        <w:rPr>
          <w:rFonts w:asciiTheme="majorHAnsi" w:hAnsiTheme="majorHAnsi" w:cstheme="majorHAnsi"/>
          <w:sz w:val="20"/>
          <w:lang w:val="en-US"/>
        </w:rPr>
        <w:t xml:space="preserve"> - </w:t>
      </w:r>
    </w:p>
    <w:p w14:paraId="741CE516" w14:textId="37846C6D" w:rsidR="00752DE3" w:rsidRPr="007E166B" w:rsidRDefault="00752DE3" w:rsidP="007C49B4">
      <w:pPr>
        <w:ind w:right="1417"/>
        <w:rPr>
          <w:rFonts w:ascii="Frutiger 45 Light" w:hAnsi="Frutiger 45 Light"/>
          <w:sz w:val="18"/>
          <w:szCs w:val="18"/>
          <w:lang w:val="en-US"/>
        </w:rPr>
      </w:pPr>
    </w:p>
    <w:p w14:paraId="138D7F09" w14:textId="4C1A90F1" w:rsidR="00752DE3" w:rsidRPr="00752DE3" w:rsidRDefault="00752DE3" w:rsidP="007C49B4">
      <w:pPr>
        <w:ind w:right="1417"/>
        <w:rPr>
          <w:rFonts w:ascii="Frutiger 45 Light" w:hAnsi="Frutiger 45 Light"/>
          <w:sz w:val="18"/>
          <w:szCs w:val="18"/>
        </w:rPr>
      </w:pPr>
      <w:r w:rsidRPr="00752DE3">
        <w:rPr>
          <w:rFonts w:ascii="Frutiger 45 Light" w:hAnsi="Frutiger 45 Light"/>
          <w:sz w:val="18"/>
          <w:szCs w:val="18"/>
        </w:rPr>
        <w:t>Bildmaterial:</w:t>
      </w:r>
    </w:p>
    <w:p w14:paraId="364F25B5" w14:textId="499175D3" w:rsidR="00752DE3" w:rsidRPr="00752DE3" w:rsidRDefault="00752DE3" w:rsidP="007C49B4">
      <w:pPr>
        <w:ind w:right="1417"/>
        <w:rPr>
          <w:rFonts w:ascii="Frutiger 45 Light" w:hAnsi="Frutiger 45 Light"/>
          <w:sz w:val="18"/>
          <w:szCs w:val="18"/>
        </w:rPr>
      </w:pPr>
    </w:p>
    <w:p w14:paraId="15665564" w14:textId="53436D4E" w:rsidR="00752DE3" w:rsidRPr="00752DE3" w:rsidRDefault="00CE2F2A" w:rsidP="007C49B4">
      <w:pPr>
        <w:pStyle w:val="Listenabsatz"/>
        <w:numPr>
          <w:ilvl w:val="0"/>
          <w:numId w:val="31"/>
        </w:numPr>
        <w:ind w:right="1417"/>
        <w:rPr>
          <w:rFonts w:ascii="Frutiger 45 Light" w:hAnsi="Frutiger 45 Light"/>
          <w:sz w:val="18"/>
          <w:szCs w:val="18"/>
        </w:rPr>
      </w:pPr>
      <w:r>
        <w:rPr>
          <w:rFonts w:ascii="Frutiger 45 Light" w:hAnsi="Frutiger 45 Light"/>
          <w:sz w:val="18"/>
          <w:szCs w:val="18"/>
        </w:rPr>
        <w:t xml:space="preserve">Tamara Nolle, </w:t>
      </w:r>
      <w:r w:rsidR="00C81B62" w:rsidRPr="00C81B62">
        <w:rPr>
          <w:rFonts w:ascii="Frutiger 45 Light" w:hAnsi="Frutiger 45 Light"/>
          <w:sz w:val="18"/>
          <w:szCs w:val="18"/>
        </w:rPr>
        <w:t>Group Sales Division Manager Workshop &amp; Storage Solutions</w:t>
      </w:r>
      <w:r>
        <w:rPr>
          <w:rFonts w:ascii="Frutiger 45 Light" w:hAnsi="Frutiger 45 Light"/>
          <w:sz w:val="18"/>
          <w:szCs w:val="18"/>
        </w:rPr>
        <w:t xml:space="preserve">, </w:t>
      </w:r>
      <w:r w:rsidR="00C81B62">
        <w:rPr>
          <w:rFonts w:ascii="Frutiger 45 Light" w:hAnsi="Frutiger 45 Light"/>
          <w:sz w:val="18"/>
          <w:szCs w:val="18"/>
        </w:rPr>
        <w:t>erklärt Interessenten</w:t>
      </w:r>
      <w:r>
        <w:rPr>
          <w:rFonts w:ascii="Frutiger 45 Light" w:hAnsi="Frutiger 45 Light"/>
          <w:sz w:val="18"/>
          <w:szCs w:val="18"/>
        </w:rPr>
        <w:t xml:space="preserve"> </w:t>
      </w:r>
      <w:r w:rsidR="00C81B62">
        <w:rPr>
          <w:rFonts w:ascii="Frutiger 45 Light" w:hAnsi="Frutiger 45 Light"/>
          <w:sz w:val="18"/>
          <w:szCs w:val="18"/>
        </w:rPr>
        <w:t>Einzelheiten zur</w:t>
      </w:r>
      <w:r>
        <w:rPr>
          <w:rFonts w:ascii="Frutiger 45 Light" w:hAnsi="Frutiger 45 Light"/>
          <w:sz w:val="18"/>
          <w:szCs w:val="18"/>
        </w:rPr>
        <w:t xml:space="preserve"> </w:t>
      </w:r>
      <w:r w:rsidR="00C81B62">
        <w:rPr>
          <w:rFonts w:ascii="Frutiger 45 Light" w:hAnsi="Frutiger 45 Light"/>
          <w:sz w:val="18"/>
          <w:szCs w:val="18"/>
        </w:rPr>
        <w:t>Betriebseinrichtungsserie</w:t>
      </w:r>
      <w:r>
        <w:rPr>
          <w:rFonts w:ascii="Frutiger 45 Light" w:hAnsi="Frutiger 45 Light"/>
          <w:sz w:val="18"/>
          <w:szCs w:val="18"/>
        </w:rPr>
        <w:t xml:space="preserve"> </w:t>
      </w:r>
      <w:proofErr w:type="spellStart"/>
      <w:r>
        <w:rPr>
          <w:rFonts w:ascii="Frutiger 45 Light" w:hAnsi="Frutiger 45 Light"/>
          <w:sz w:val="18"/>
          <w:szCs w:val="18"/>
        </w:rPr>
        <w:t>verso</w:t>
      </w:r>
      <w:proofErr w:type="spellEnd"/>
      <w:r>
        <w:rPr>
          <w:rFonts w:ascii="Frutiger 45 Light" w:hAnsi="Frutiger 45 Light"/>
          <w:sz w:val="18"/>
          <w:szCs w:val="18"/>
        </w:rPr>
        <w:t>.</w:t>
      </w:r>
    </w:p>
    <w:p w14:paraId="11E69F7E" w14:textId="12F27708" w:rsidR="00752DE3" w:rsidRDefault="00CE2F2A" w:rsidP="00CE2F2A">
      <w:pPr>
        <w:pStyle w:val="Listenabsatz"/>
        <w:numPr>
          <w:ilvl w:val="0"/>
          <w:numId w:val="31"/>
        </w:numPr>
        <w:ind w:right="1275"/>
        <w:rPr>
          <w:rFonts w:ascii="Frutiger 45 Light" w:hAnsi="Frutiger 45 Light"/>
          <w:sz w:val="18"/>
          <w:szCs w:val="18"/>
        </w:rPr>
      </w:pPr>
      <w:r w:rsidRPr="00CE2F2A">
        <w:rPr>
          <w:rFonts w:ascii="Frutiger 45 Light" w:hAnsi="Frutiger 45 Light"/>
          <w:sz w:val="18"/>
          <w:szCs w:val="18"/>
        </w:rPr>
        <w:t xml:space="preserve">Fabian Reusch, Key Account Manager </w:t>
      </w:r>
      <w:r w:rsidR="00B22505">
        <w:rPr>
          <w:rFonts w:ascii="Frutiger 45 Light" w:hAnsi="Frutiger 45 Light"/>
          <w:sz w:val="18"/>
          <w:szCs w:val="18"/>
        </w:rPr>
        <w:t xml:space="preserve">bei </w:t>
      </w:r>
      <w:proofErr w:type="spellStart"/>
      <w:r w:rsidR="00B22505">
        <w:rPr>
          <w:rFonts w:ascii="Frutiger 45 Light" w:hAnsi="Frutiger 45 Light"/>
          <w:sz w:val="18"/>
          <w:szCs w:val="18"/>
        </w:rPr>
        <w:t>SupplyPoint</w:t>
      </w:r>
      <w:proofErr w:type="spellEnd"/>
      <w:r w:rsidRPr="00CE2F2A">
        <w:rPr>
          <w:rFonts w:ascii="Frutiger 45 Light" w:hAnsi="Frutiger 45 Light"/>
          <w:sz w:val="18"/>
          <w:szCs w:val="18"/>
        </w:rPr>
        <w:t xml:space="preserve">, demonstriert </w:t>
      </w:r>
      <w:r w:rsidR="00635800">
        <w:rPr>
          <w:rFonts w:ascii="Frutiger 45 Light" w:hAnsi="Frutiger 45 Light"/>
          <w:sz w:val="18"/>
          <w:szCs w:val="18"/>
        </w:rPr>
        <w:t>den</w:t>
      </w:r>
      <w:r>
        <w:rPr>
          <w:rFonts w:ascii="Frutiger 45 Light" w:hAnsi="Frutiger 45 Light"/>
          <w:sz w:val="18"/>
          <w:szCs w:val="18"/>
        </w:rPr>
        <w:t xml:space="preserve"> teils auf Produkten der Bott Gruppe basierenden</w:t>
      </w:r>
      <w:r w:rsidRPr="00CE2F2A">
        <w:rPr>
          <w:rFonts w:ascii="Frutiger 45 Light" w:hAnsi="Frutiger 45 Light"/>
          <w:sz w:val="18"/>
          <w:szCs w:val="18"/>
        </w:rPr>
        <w:t xml:space="preserve"> Betrieb</w:t>
      </w:r>
      <w:r>
        <w:rPr>
          <w:rFonts w:ascii="Frutiger 45 Light" w:hAnsi="Frutiger 45 Light"/>
          <w:sz w:val="18"/>
          <w:szCs w:val="18"/>
        </w:rPr>
        <w:t>smittel-Automaten.</w:t>
      </w:r>
    </w:p>
    <w:p w14:paraId="79B6BC55" w14:textId="69252518" w:rsidR="00CE2F2A" w:rsidRPr="00CE2F2A" w:rsidRDefault="00CE2F2A" w:rsidP="00CE2F2A">
      <w:pPr>
        <w:pStyle w:val="Listenabsatz"/>
        <w:numPr>
          <w:ilvl w:val="0"/>
          <w:numId w:val="31"/>
        </w:numPr>
        <w:ind w:right="1275"/>
        <w:rPr>
          <w:rFonts w:ascii="Frutiger 45 Light" w:hAnsi="Frutiger 45 Light"/>
          <w:sz w:val="18"/>
          <w:szCs w:val="18"/>
        </w:rPr>
      </w:pPr>
      <w:r>
        <w:rPr>
          <w:rFonts w:ascii="Frutiger 45 Light" w:hAnsi="Frutiger 45 Light"/>
          <w:sz w:val="18"/>
          <w:szCs w:val="18"/>
        </w:rPr>
        <w:t xml:space="preserve">Neben </w:t>
      </w:r>
      <w:r w:rsidR="00C81B62">
        <w:rPr>
          <w:rFonts w:ascii="Frutiger 45 Light" w:hAnsi="Frutiger 45 Light"/>
          <w:sz w:val="18"/>
          <w:szCs w:val="18"/>
        </w:rPr>
        <w:t xml:space="preserve">dem gezeigten </w:t>
      </w:r>
      <w:r>
        <w:rPr>
          <w:rFonts w:ascii="Frutiger 45 Light" w:hAnsi="Frutiger 45 Light"/>
          <w:sz w:val="18"/>
          <w:szCs w:val="18"/>
        </w:rPr>
        <w:t xml:space="preserve">bereits verkäuflichen RFID-Schließsystem präsentierte die Bott Gruppe auch </w:t>
      </w:r>
      <w:proofErr w:type="gramStart"/>
      <w:r w:rsidR="00C81B62">
        <w:rPr>
          <w:rFonts w:ascii="Frutiger 45 Light" w:hAnsi="Frutiger 45 Light"/>
          <w:sz w:val="18"/>
          <w:szCs w:val="18"/>
        </w:rPr>
        <w:t>einen Prototypen</w:t>
      </w:r>
      <w:proofErr w:type="gramEnd"/>
      <w:r w:rsidR="00C81B62">
        <w:rPr>
          <w:rFonts w:ascii="Frutiger 45 Light" w:hAnsi="Frutiger 45 Light"/>
          <w:sz w:val="18"/>
          <w:szCs w:val="18"/>
        </w:rPr>
        <w:t xml:space="preserve"> mit App-Anbindung.</w:t>
      </w:r>
    </w:p>
    <w:p w14:paraId="65B84D33" w14:textId="77777777" w:rsidR="00752DE3" w:rsidRDefault="00752DE3" w:rsidP="007C49B4">
      <w:pPr>
        <w:ind w:right="1417"/>
        <w:rPr>
          <w:rFonts w:asciiTheme="majorHAnsi" w:hAnsiTheme="majorHAnsi" w:cstheme="majorHAnsi"/>
        </w:rPr>
      </w:pPr>
    </w:p>
    <w:p w14:paraId="5F859044" w14:textId="77777777" w:rsidR="00C81B62" w:rsidRPr="00CE2F2A" w:rsidRDefault="00C81B62" w:rsidP="007C49B4">
      <w:pPr>
        <w:ind w:right="1417"/>
        <w:rPr>
          <w:rFonts w:asciiTheme="majorHAnsi" w:hAnsiTheme="majorHAnsi" w:cstheme="majorHAnsi"/>
        </w:rPr>
      </w:pPr>
    </w:p>
    <w:p w14:paraId="6A768560" w14:textId="2B0C9FC1" w:rsidR="00091B95" w:rsidRDefault="00752DE3" w:rsidP="007C49B4">
      <w:pPr>
        <w:ind w:right="1417"/>
        <w:rPr>
          <w:rFonts w:asciiTheme="majorHAnsi" w:hAnsiTheme="majorHAnsi" w:cstheme="majorHAnsi"/>
          <w:color w:val="7F7F7F" w:themeColor="text1" w:themeTint="80"/>
        </w:rPr>
      </w:pPr>
      <w:r w:rsidRPr="00752DE3">
        <w:rPr>
          <w:rFonts w:asciiTheme="majorHAnsi" w:hAnsiTheme="majorHAnsi" w:cstheme="majorHAnsi"/>
          <w:color w:val="7F7F7F" w:themeColor="text1" w:themeTint="80"/>
        </w:rPr>
        <w:t xml:space="preserve">Fahrzeug- und Betriebseinrichtungen von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machen effizientes Arbeiten zur Selbstverständlichkeit. Dabei setzt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auf individuell konfigurierbare Lösungen: Hochwertige und robuste Fahrzeugausbauten nutzen optimal den vorhandenen Stauraum und sichern die Ladung ideal. Als </w:t>
      </w:r>
      <w:proofErr w:type="spellStart"/>
      <w:r w:rsidRPr="00752DE3">
        <w:rPr>
          <w:rFonts w:asciiTheme="majorHAnsi" w:hAnsiTheme="majorHAnsi" w:cstheme="majorHAnsi"/>
          <w:color w:val="7F7F7F" w:themeColor="text1" w:themeTint="80"/>
        </w:rPr>
        <w:t>Full</w:t>
      </w:r>
      <w:proofErr w:type="spellEnd"/>
      <w:r w:rsidRPr="00752DE3">
        <w:rPr>
          <w:rFonts w:asciiTheme="majorHAnsi" w:hAnsiTheme="majorHAnsi" w:cstheme="majorHAnsi"/>
          <w:color w:val="7F7F7F" w:themeColor="text1" w:themeTint="80"/>
        </w:rPr>
        <w:t xml:space="preserve">-Service-Dienstleister gehören Fahrzeugbeschriftungen und Elektroinstallationen ebenso zum Leistungsspektrum wie die Zulassung und die dezentrale Auslieferung. Werkstätten und Produktionsbetriebe stattet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mit maßgeschneiderten, ergonomischen Einrichtungen und Ordnungssystemen aus. Vom Einzelarbeitsplatz bis zur industriellen Serienfertigung optimiert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 xml:space="preserve"> Produktionsprozesse. Durch die intelligenten und automatisierten Montage- und Prüfsysteme des Tochterunternehmens ELABO agiert die Bott Gruppe als Systemanbieter. Ob selbstständiger Handwerker oder industrieller Großkonzern – Kunden verschiedenster Branchen vertrauen auf </w:t>
      </w:r>
      <w:proofErr w:type="spellStart"/>
      <w:r w:rsidRPr="00752DE3">
        <w:rPr>
          <w:rFonts w:asciiTheme="majorHAnsi" w:hAnsiTheme="majorHAnsi" w:cstheme="majorHAnsi"/>
          <w:color w:val="7F7F7F" w:themeColor="text1" w:themeTint="80"/>
        </w:rPr>
        <w:t>bott</w:t>
      </w:r>
      <w:proofErr w:type="spellEnd"/>
      <w:r w:rsidRPr="00752DE3">
        <w:rPr>
          <w:rFonts w:asciiTheme="majorHAnsi" w:hAnsiTheme="majorHAnsi" w:cstheme="majorHAnsi"/>
          <w:color w:val="7F7F7F" w:themeColor="text1" w:themeTint="80"/>
        </w:rPr>
        <w:t>.</w:t>
      </w:r>
    </w:p>
    <w:p w14:paraId="5FE7AAA2" w14:textId="25DBD79E" w:rsidR="007C49B4" w:rsidRDefault="007C49B4" w:rsidP="007C49B4">
      <w:pPr>
        <w:ind w:right="1417"/>
        <w:rPr>
          <w:rFonts w:asciiTheme="majorHAnsi" w:hAnsiTheme="majorHAnsi" w:cstheme="majorHAnsi"/>
          <w:color w:val="7F7F7F" w:themeColor="text1" w:themeTint="80"/>
        </w:rPr>
      </w:pPr>
    </w:p>
    <w:p w14:paraId="558A053B" w14:textId="093408C8" w:rsidR="007C49B4" w:rsidRDefault="007C49B4" w:rsidP="007C49B4">
      <w:pPr>
        <w:ind w:right="1417"/>
        <w:rPr>
          <w:rFonts w:asciiTheme="majorHAnsi" w:hAnsiTheme="majorHAnsi" w:cstheme="majorHAnsi"/>
          <w:color w:val="7F7F7F" w:themeColor="text1" w:themeTint="80"/>
        </w:rPr>
      </w:pPr>
      <w:r w:rsidRPr="007C49B4">
        <w:rPr>
          <w:rFonts w:asciiTheme="majorHAnsi" w:hAnsiTheme="majorHAnsi" w:cstheme="majorHAnsi"/>
          <w:color w:val="7F7F7F" w:themeColor="text1" w:themeTint="80"/>
        </w:rPr>
        <w:t>Im Geschäftsjahr 202</w:t>
      </w:r>
      <w:r w:rsidR="0044635B">
        <w:rPr>
          <w:rFonts w:asciiTheme="majorHAnsi" w:hAnsiTheme="majorHAnsi" w:cstheme="majorHAnsi"/>
          <w:color w:val="7F7F7F" w:themeColor="text1" w:themeTint="80"/>
        </w:rPr>
        <w:t>4</w:t>
      </w:r>
      <w:r w:rsidRPr="007C49B4">
        <w:rPr>
          <w:rFonts w:asciiTheme="majorHAnsi" w:hAnsiTheme="majorHAnsi" w:cstheme="majorHAnsi"/>
          <w:color w:val="7F7F7F" w:themeColor="text1" w:themeTint="80"/>
        </w:rPr>
        <w:t xml:space="preserve"> erzielte </w:t>
      </w:r>
      <w:proofErr w:type="spellStart"/>
      <w:r w:rsidRPr="007C49B4">
        <w:rPr>
          <w:rFonts w:asciiTheme="majorHAnsi" w:hAnsiTheme="majorHAnsi" w:cstheme="majorHAnsi"/>
          <w:color w:val="7F7F7F" w:themeColor="text1" w:themeTint="80"/>
        </w:rPr>
        <w:t>bott</w:t>
      </w:r>
      <w:proofErr w:type="spellEnd"/>
      <w:r w:rsidRPr="007C49B4">
        <w:rPr>
          <w:rFonts w:asciiTheme="majorHAnsi" w:hAnsiTheme="majorHAnsi" w:cstheme="majorHAnsi"/>
          <w:color w:val="7F7F7F" w:themeColor="text1" w:themeTint="80"/>
        </w:rPr>
        <w:t xml:space="preserve"> einen Umsatz von 2</w:t>
      </w:r>
      <w:r w:rsidR="0044635B">
        <w:rPr>
          <w:rFonts w:asciiTheme="majorHAnsi" w:hAnsiTheme="majorHAnsi" w:cstheme="majorHAnsi"/>
          <w:color w:val="7F7F7F" w:themeColor="text1" w:themeTint="80"/>
        </w:rPr>
        <w:t>48</w:t>
      </w:r>
      <w:r w:rsidRPr="007C49B4">
        <w:rPr>
          <w:rFonts w:asciiTheme="majorHAnsi" w:hAnsiTheme="majorHAnsi" w:cstheme="majorHAnsi"/>
          <w:color w:val="7F7F7F" w:themeColor="text1" w:themeTint="80"/>
        </w:rPr>
        <w:t xml:space="preserve"> Millionen Euro. Das Unternehmen beschäftigt </w:t>
      </w:r>
      <w:r w:rsidR="0044635B">
        <w:rPr>
          <w:rFonts w:asciiTheme="majorHAnsi" w:hAnsiTheme="majorHAnsi" w:cstheme="majorHAnsi"/>
          <w:color w:val="7F7F7F" w:themeColor="text1" w:themeTint="80"/>
        </w:rPr>
        <w:t>rund</w:t>
      </w:r>
      <w:r w:rsidRPr="007C49B4">
        <w:rPr>
          <w:rFonts w:asciiTheme="majorHAnsi" w:hAnsiTheme="majorHAnsi" w:cstheme="majorHAnsi"/>
          <w:color w:val="7F7F7F" w:themeColor="text1" w:themeTint="80"/>
        </w:rPr>
        <w:t xml:space="preserve"> 1.</w:t>
      </w:r>
      <w:r w:rsidR="0044635B">
        <w:rPr>
          <w:rFonts w:asciiTheme="majorHAnsi" w:hAnsiTheme="majorHAnsi" w:cstheme="majorHAnsi"/>
          <w:color w:val="7F7F7F" w:themeColor="text1" w:themeTint="80"/>
        </w:rPr>
        <w:t>6</w:t>
      </w:r>
      <w:r w:rsidRPr="007C49B4">
        <w:rPr>
          <w:rFonts w:asciiTheme="majorHAnsi" w:hAnsiTheme="majorHAnsi" w:cstheme="majorHAnsi"/>
          <w:color w:val="7F7F7F" w:themeColor="text1" w:themeTint="80"/>
        </w:rPr>
        <w:t>00 Mitarbeiter an 4 Produktionsstätten und mehr als 100 Vertriebs- und Servicestandorten in 35 Ländern.</w:t>
      </w:r>
    </w:p>
    <w:p w14:paraId="35C13157" w14:textId="39DCFB69" w:rsidR="00714CF0" w:rsidRPr="00752DE3" w:rsidRDefault="00714CF0" w:rsidP="007C49B4">
      <w:pPr>
        <w:ind w:right="1417"/>
        <w:rPr>
          <w:rFonts w:asciiTheme="majorHAnsi" w:hAnsiTheme="majorHAnsi" w:cstheme="majorHAnsi"/>
          <w:color w:val="7F7F7F" w:themeColor="text1" w:themeTint="80"/>
        </w:rPr>
      </w:pPr>
    </w:p>
    <w:sectPr w:rsidR="00714CF0" w:rsidRPr="00752DE3" w:rsidSect="00D11FDF">
      <w:headerReference w:type="default" r:id="rId11"/>
      <w:footerReference w:type="default" r:id="rId12"/>
      <w:pgSz w:w="11906" w:h="16838"/>
      <w:pgMar w:top="2835" w:right="2267" w:bottom="1134" w:left="1134" w:header="34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136CA0" w14:textId="77777777" w:rsidR="008A1AD6" w:rsidRDefault="008A1AD6">
      <w:r>
        <w:separator/>
      </w:r>
    </w:p>
  </w:endnote>
  <w:endnote w:type="continuationSeparator" w:id="0">
    <w:p w14:paraId="357B560F" w14:textId="77777777" w:rsidR="008A1AD6" w:rsidRDefault="008A1A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45">
    <w:altName w:val="Kartika"/>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Frutiger 45 Light">
    <w:altName w:val="Bahnschrift Light"/>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062F07" w14:textId="77777777" w:rsidR="008A1AD6" w:rsidRDefault="008A1AD6">
    <w:pPr>
      <w:pStyle w:val="Fuzeile"/>
    </w:pPr>
    <w:r>
      <w:rPr>
        <w:rFonts w:ascii="Times New Roman" w:hAnsi="Times New Roman"/>
        <w:noProof/>
        <w:sz w:val="24"/>
        <w:szCs w:val="24"/>
        <w:lang w:eastAsia="de-DE"/>
      </w:rPr>
      <mc:AlternateContent>
        <mc:Choice Requires="wps">
          <w:drawing>
            <wp:anchor distT="0" distB="0" distL="114300" distR="114300" simplePos="0" relativeHeight="251660288" behindDoc="0" locked="0" layoutInCell="1" allowOverlap="1" wp14:anchorId="75F1A744" wp14:editId="52AAE45F">
              <wp:simplePos x="0" y="0"/>
              <wp:positionH relativeFrom="column">
                <wp:posOffset>4918710</wp:posOffset>
              </wp:positionH>
              <wp:positionV relativeFrom="paragraph">
                <wp:posOffset>-1958235</wp:posOffset>
              </wp:positionV>
              <wp:extent cx="1603375" cy="1593850"/>
              <wp:effectExtent l="0" t="0" r="0" b="6350"/>
              <wp:wrapNone/>
              <wp:docPr id="3" name="Rechteck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603375" cy="1593850"/>
                      </a:xfrm>
                      <a:prstGeom prst="rect">
                        <a:avLst/>
                      </a:prstGeom>
                      <a:solidFill>
                        <a:schemeClr val="bg1">
                          <a:lumMod val="85000"/>
                        </a:schemeClr>
                      </a:solidFill>
                    </wps:spPr>
                    <wps:txb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wps:txbx>
                    <wps:bodyPr vert="horz" wrap="square" lIns="91440" tIns="45720" rIns="91440" bIns="45720" rtlCol="0" anchor="ctr">
                      <a:noAutofit/>
                    </wps:bodyPr>
                  </wps:wsp>
                </a:graphicData>
              </a:graphic>
              <wp14:sizeRelH relativeFrom="margin">
                <wp14:pctWidth>0</wp14:pctWidth>
              </wp14:sizeRelH>
              <wp14:sizeRelV relativeFrom="margin">
                <wp14:pctHeight>0</wp14:pctHeight>
              </wp14:sizeRelV>
            </wp:anchor>
          </w:drawing>
        </mc:Choice>
        <mc:Fallback>
          <w:pict>
            <v:rect w14:anchorId="75F1A744" id="Rechteck 3" o:spid="_x0000_s1026" style="position:absolute;margin-left:387.3pt;margin-top:-154.2pt;width:126.25pt;height:125.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" fillcolor="#d8d8d8 [2732]" stroked="f">
              <o:lock v:ext="edit" grouping="t"/>
              <v:textbox>
                <w:txbxContent>
                  <w:p w14:paraId="0107F658" w14:textId="60916428" w:rsidR="008A1AD6" w:rsidRDefault="008A1AD6" w:rsidP="008A1AD6">
                    <w:pPr>
                      <w:pStyle w:val="StandardWeb"/>
                      <w:rPr>
                        <w:rFonts w:ascii="Arial" w:hAnsi="Arial" w:cs="Arial"/>
                        <w:sz w:val="16"/>
                        <w:szCs w:val="16"/>
                      </w:rPr>
                    </w:pPr>
                    <w:r>
                      <w:rPr>
                        <w:rFonts w:ascii="Arial" w:eastAsiaTheme="majorEastAsia" w:hAnsi="Arial" w:cs="Arial"/>
                        <w:b/>
                        <w:bCs/>
                        <w:color w:val="000000" w:themeColor="text1"/>
                        <w:kern w:val="24"/>
                        <w:sz w:val="16"/>
                        <w:szCs w:val="16"/>
                      </w:rPr>
                      <w:t xml:space="preserve">Für Fragen und Bildmaterial </w:t>
                    </w:r>
                    <w:r>
                      <w:rPr>
                        <w:rFonts w:ascii="Arial" w:eastAsiaTheme="majorEastAsia" w:hAnsi="Arial" w:cs="Arial"/>
                        <w:b/>
                        <w:bCs/>
                        <w:color w:val="000000" w:themeColor="text1"/>
                        <w:kern w:val="24"/>
                        <w:sz w:val="16"/>
                        <w:szCs w:val="16"/>
                      </w:rPr>
                      <w:br/>
                      <w:t>steht Ihnen zur Verfügung:</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Cs w:val="20"/>
                      </w:rPr>
                      <w:t>Bott GmbH &amp; Co. KG</w:t>
                    </w:r>
                    <w:r>
                      <w:rPr>
                        <w:rFonts w:ascii="Arial" w:eastAsiaTheme="majorEastAsia" w:hAnsi="Arial" w:cs="Arial"/>
                        <w:b/>
                        <w:bCs/>
                        <w:color w:val="000000" w:themeColor="text1"/>
                        <w:kern w:val="24"/>
                        <w:sz w:val="16"/>
                        <w:szCs w:val="16"/>
                      </w:rPr>
                      <w:br/>
                      <w:t>Bahnstraße 17</w:t>
                    </w:r>
                    <w:r>
                      <w:rPr>
                        <w:rFonts w:ascii="Arial" w:eastAsiaTheme="majorEastAsia" w:hAnsi="Arial" w:cs="Arial"/>
                        <w:b/>
                        <w:bCs/>
                        <w:color w:val="000000" w:themeColor="text1"/>
                        <w:kern w:val="24"/>
                        <w:sz w:val="16"/>
                        <w:szCs w:val="16"/>
                      </w:rPr>
                      <w:br/>
                      <w:t>74405 Gaildorf, Germany</w:t>
                    </w:r>
                    <w:r>
                      <w:rPr>
                        <w:rFonts w:ascii="Arial" w:eastAsiaTheme="majorEastAsia" w:hAnsi="Arial" w:cs="Arial"/>
                        <w:b/>
                        <w:bCs/>
                        <w:color w:val="000000" w:themeColor="text1"/>
                        <w:kern w:val="24"/>
                        <w:sz w:val="16"/>
                        <w:szCs w:val="16"/>
                      </w:rPr>
                      <w:br/>
                      <w:t>www.bott.de</w:t>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6"/>
                        <w:szCs w:val="16"/>
                      </w:rPr>
                      <w:br/>
                    </w:r>
                    <w:r>
                      <w:rPr>
                        <w:rFonts w:ascii="Arial" w:eastAsiaTheme="majorEastAsia" w:hAnsi="Arial" w:cs="Arial"/>
                        <w:b/>
                        <w:bCs/>
                        <w:color w:val="000000" w:themeColor="text1"/>
                        <w:kern w:val="24"/>
                        <w:sz w:val="14"/>
                        <w:szCs w:val="14"/>
                      </w:rPr>
                      <w:t>Michael Kyburz</w:t>
                    </w:r>
                    <w:r>
                      <w:rPr>
                        <w:rFonts w:ascii="Arial" w:eastAsiaTheme="majorEastAsia" w:hAnsi="Arial" w:cs="Arial"/>
                        <w:b/>
                        <w:bCs/>
                        <w:color w:val="000000" w:themeColor="text1"/>
                        <w:kern w:val="24"/>
                        <w:sz w:val="14"/>
                        <w:szCs w:val="14"/>
                      </w:rPr>
                      <w:br/>
                      <w:t>Telefon: +49 (0) 7971 251-189</w:t>
                    </w:r>
                    <w:r>
                      <w:rPr>
                        <w:rFonts w:ascii="Arial" w:eastAsiaTheme="majorEastAsia" w:hAnsi="Arial" w:cs="Arial"/>
                        <w:b/>
                        <w:bCs/>
                        <w:color w:val="000000" w:themeColor="text1"/>
                        <w:kern w:val="24"/>
                        <w:sz w:val="14"/>
                        <w:szCs w:val="14"/>
                      </w:rPr>
                      <w:br/>
                      <w:t>Telefax: +49 (0) 7971 251-295</w:t>
                    </w:r>
                    <w:r>
                      <w:rPr>
                        <w:rFonts w:ascii="Arial" w:eastAsiaTheme="majorEastAsia" w:hAnsi="Arial" w:cs="Arial"/>
                        <w:b/>
                        <w:bCs/>
                        <w:color w:val="000000" w:themeColor="text1"/>
                        <w:kern w:val="24"/>
                        <w:sz w:val="14"/>
                        <w:szCs w:val="14"/>
                      </w:rPr>
                      <w:br/>
                      <w:t>michael.kyburz@bott.</w:t>
                    </w:r>
                    <w:r w:rsidR="007E166B">
                      <w:rPr>
                        <w:rFonts w:ascii="Arial" w:eastAsiaTheme="majorEastAsia" w:hAnsi="Arial" w:cs="Arial"/>
                        <w:b/>
                        <w:bCs/>
                        <w:color w:val="000000" w:themeColor="text1"/>
                        <w:kern w:val="24"/>
                        <w:sz w:val="14"/>
                        <w:szCs w:val="14"/>
                      </w:rPr>
                      <w:t>com</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4FE670" w14:textId="77777777" w:rsidR="008A1AD6" w:rsidRDefault="008A1AD6">
      <w:r>
        <w:separator/>
      </w:r>
    </w:p>
  </w:footnote>
  <w:footnote w:type="continuationSeparator" w:id="0">
    <w:p w14:paraId="265F6D63" w14:textId="77777777" w:rsidR="008A1AD6" w:rsidRDefault="008A1A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902433" w14:textId="77777777" w:rsidR="00D11FDF" w:rsidRDefault="000863A1">
    <w:pPr>
      <w:pStyle w:val="Kopfzeile"/>
    </w:pPr>
    <w:r w:rsidRPr="000863A1">
      <w:rPr>
        <w:noProof/>
      </w:rPr>
      <w:drawing>
        <wp:anchor distT="0" distB="0" distL="114300" distR="114300" simplePos="0" relativeHeight="251658240" behindDoc="0" locked="0" layoutInCell="1" allowOverlap="1" wp14:anchorId="3B90AD84" wp14:editId="385D7F83">
          <wp:simplePos x="0" y="0"/>
          <wp:positionH relativeFrom="page">
            <wp:align>left</wp:align>
          </wp:positionH>
          <wp:positionV relativeFrom="paragraph">
            <wp:posOffset>-219075</wp:posOffset>
          </wp:positionV>
          <wp:extent cx="7560000" cy="893333"/>
          <wp:effectExtent l="0" t="0" r="3175" b="2540"/>
          <wp:wrapNone/>
          <wp:docPr id="1" name="Grafik 1" descr="C:\Users\koederp\AppData\Local\Microsoft\Windows\INetCache\Content.Word\bo_int_word_vorlagen_bilder_pressemitteil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oederp\AppData\Local\Microsoft\Windows\INetCache\Content.Word\bo_int_word_vorlagen_bilder_pressemitteilun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893333"/>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EE2828B8"/>
    <w:lvl w:ilvl="0">
      <w:start w:val="1"/>
      <w:numFmt w:val="bullet"/>
      <w:pStyle w:val="Aufzhlungszeichen5"/>
      <w:lvlText w:val=""/>
      <w:lvlJc w:val="left"/>
      <w:pPr>
        <w:ind w:left="1492" w:hanging="360"/>
      </w:pPr>
      <w:rPr>
        <w:rFonts w:ascii="Symbol" w:hAnsi="Symbol" w:hint="default"/>
      </w:rPr>
    </w:lvl>
  </w:abstractNum>
  <w:abstractNum w:abstractNumId="1" w15:restartNumberingAfterBreak="0">
    <w:nsid w:val="FFFFFF81"/>
    <w:multiLevelType w:val="singleLevel"/>
    <w:tmpl w:val="81A2C7AE"/>
    <w:lvl w:ilvl="0">
      <w:start w:val="1"/>
      <w:numFmt w:val="bullet"/>
      <w:pStyle w:val="Aufzhlungszeichen4"/>
      <w:lvlText w:val=""/>
      <w:lvlJc w:val="left"/>
      <w:pPr>
        <w:ind w:left="1209" w:hanging="360"/>
      </w:pPr>
      <w:rPr>
        <w:rFonts w:ascii="Symbol" w:hAnsi="Symbol" w:hint="default"/>
      </w:rPr>
    </w:lvl>
  </w:abstractNum>
  <w:abstractNum w:abstractNumId="2" w15:restartNumberingAfterBreak="0">
    <w:nsid w:val="FFFFFF82"/>
    <w:multiLevelType w:val="singleLevel"/>
    <w:tmpl w:val="3D0AFF0A"/>
    <w:lvl w:ilvl="0">
      <w:start w:val="1"/>
      <w:numFmt w:val="bullet"/>
      <w:pStyle w:val="Aufzhlungszeichen3"/>
      <w:lvlText w:val=""/>
      <w:lvlJc w:val="left"/>
      <w:pPr>
        <w:ind w:left="926" w:hanging="360"/>
      </w:pPr>
      <w:rPr>
        <w:rFonts w:ascii="Symbol" w:hAnsi="Symbol" w:hint="default"/>
      </w:rPr>
    </w:lvl>
  </w:abstractNum>
  <w:abstractNum w:abstractNumId="3" w15:restartNumberingAfterBreak="0">
    <w:nsid w:val="FFFFFF83"/>
    <w:multiLevelType w:val="singleLevel"/>
    <w:tmpl w:val="DE70EBD0"/>
    <w:lvl w:ilvl="0">
      <w:start w:val="1"/>
      <w:numFmt w:val="bullet"/>
      <w:pStyle w:val="Aufzhlungszeichen2"/>
      <w:lvlText w:val=""/>
      <w:lvlJc w:val="left"/>
      <w:pPr>
        <w:ind w:left="643" w:hanging="360"/>
      </w:pPr>
      <w:rPr>
        <w:rFonts w:ascii="Wingdings" w:hAnsi="Wingdings" w:hint="default"/>
        <w:color w:val="7F7F7F" w:themeColor="text1" w:themeTint="80"/>
      </w:rPr>
    </w:lvl>
  </w:abstractNum>
  <w:abstractNum w:abstractNumId="4" w15:restartNumberingAfterBreak="0">
    <w:nsid w:val="FFFFFF89"/>
    <w:multiLevelType w:val="singleLevel"/>
    <w:tmpl w:val="BA304864"/>
    <w:lvl w:ilvl="0">
      <w:start w:val="1"/>
      <w:numFmt w:val="bullet"/>
      <w:pStyle w:val="Aufzhlungszeichen"/>
      <w:lvlText w:val=""/>
      <w:lvlJc w:val="left"/>
      <w:pPr>
        <w:ind w:left="360" w:hanging="360"/>
      </w:pPr>
      <w:rPr>
        <w:rFonts w:ascii="Wingdings" w:hAnsi="Wingdings" w:hint="default"/>
        <w:color w:val="009900" w:themeColor="accent1"/>
      </w:rPr>
    </w:lvl>
  </w:abstractNum>
  <w:abstractNum w:abstractNumId="5" w15:restartNumberingAfterBreak="0">
    <w:nsid w:val="460D27A6"/>
    <w:multiLevelType w:val="hybridMultilevel"/>
    <w:tmpl w:val="A6BE6CFC"/>
    <w:lvl w:ilvl="0" w:tplc="7996D8D4">
      <w:start w:val="1"/>
      <w:numFmt w:val="bullet"/>
      <w:lvlText w:val=""/>
      <w:lvlJc w:val="left"/>
      <w:pPr>
        <w:ind w:left="720" w:hanging="360"/>
      </w:pPr>
      <w:rPr>
        <w:rFonts w:ascii="Wingdings" w:hAnsi="Wingdings" w:hint="default"/>
        <w:color w:val="0099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6557C33"/>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076052411">
    <w:abstractNumId w:val="6"/>
  </w:num>
  <w:num w:numId="2" w16cid:durableId="942105708">
    <w:abstractNumId w:val="6"/>
  </w:num>
  <w:num w:numId="3" w16cid:durableId="599021621">
    <w:abstractNumId w:val="6"/>
  </w:num>
  <w:num w:numId="4" w16cid:durableId="1717193648">
    <w:abstractNumId w:val="6"/>
  </w:num>
  <w:num w:numId="5" w16cid:durableId="163983879">
    <w:abstractNumId w:val="6"/>
  </w:num>
  <w:num w:numId="6" w16cid:durableId="1775519270">
    <w:abstractNumId w:val="6"/>
  </w:num>
  <w:num w:numId="7" w16cid:durableId="1531727258">
    <w:abstractNumId w:val="6"/>
  </w:num>
  <w:num w:numId="8" w16cid:durableId="1841970091">
    <w:abstractNumId w:val="6"/>
  </w:num>
  <w:num w:numId="9" w16cid:durableId="1119493983">
    <w:abstractNumId w:val="6"/>
  </w:num>
  <w:num w:numId="10" w16cid:durableId="840659761">
    <w:abstractNumId w:val="4"/>
  </w:num>
  <w:num w:numId="11" w16cid:durableId="135949711">
    <w:abstractNumId w:val="4"/>
  </w:num>
  <w:num w:numId="12" w16cid:durableId="1695225183">
    <w:abstractNumId w:val="3"/>
  </w:num>
  <w:num w:numId="13" w16cid:durableId="1078593752">
    <w:abstractNumId w:val="3"/>
  </w:num>
  <w:num w:numId="14" w16cid:durableId="1822382135">
    <w:abstractNumId w:val="2"/>
  </w:num>
  <w:num w:numId="15" w16cid:durableId="1638681023">
    <w:abstractNumId w:val="2"/>
  </w:num>
  <w:num w:numId="16" w16cid:durableId="718283941">
    <w:abstractNumId w:val="1"/>
  </w:num>
  <w:num w:numId="17" w16cid:durableId="955798357">
    <w:abstractNumId w:val="1"/>
  </w:num>
  <w:num w:numId="18" w16cid:durableId="970593659">
    <w:abstractNumId w:val="0"/>
  </w:num>
  <w:num w:numId="19" w16cid:durableId="82651612">
    <w:abstractNumId w:val="0"/>
  </w:num>
  <w:num w:numId="20" w16cid:durableId="1931425441">
    <w:abstractNumId w:val="6"/>
  </w:num>
  <w:num w:numId="21" w16cid:durableId="2018076838">
    <w:abstractNumId w:val="4"/>
  </w:num>
  <w:num w:numId="22" w16cid:durableId="972561875">
    <w:abstractNumId w:val="3"/>
  </w:num>
  <w:num w:numId="23" w16cid:durableId="1163089379">
    <w:abstractNumId w:val="2"/>
  </w:num>
  <w:num w:numId="24" w16cid:durableId="1458378777">
    <w:abstractNumId w:val="1"/>
  </w:num>
  <w:num w:numId="25" w16cid:durableId="1717855786">
    <w:abstractNumId w:val="0"/>
  </w:num>
  <w:num w:numId="26" w16cid:durableId="960500671">
    <w:abstractNumId w:val="4"/>
  </w:num>
  <w:num w:numId="27" w16cid:durableId="478772395">
    <w:abstractNumId w:val="3"/>
  </w:num>
  <w:num w:numId="28" w16cid:durableId="151651381">
    <w:abstractNumId w:val="2"/>
  </w:num>
  <w:num w:numId="29" w16cid:durableId="537476734">
    <w:abstractNumId w:val="1"/>
  </w:num>
  <w:num w:numId="30" w16cid:durableId="55713801">
    <w:abstractNumId w:val="0"/>
  </w:num>
  <w:num w:numId="31" w16cid:durableId="68972454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20"/>
  <w:embedSystemFonts/>
  <w:proofState w:spelling="clean" w:grammar="clean"/>
  <w:attachedTemplate r:id="rId1"/>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1AD6"/>
    <w:rsid w:val="00020E1D"/>
    <w:rsid w:val="00046A81"/>
    <w:rsid w:val="000830B9"/>
    <w:rsid w:val="000863A1"/>
    <w:rsid w:val="00091B95"/>
    <w:rsid w:val="0009486F"/>
    <w:rsid w:val="000B08EA"/>
    <w:rsid w:val="000E3525"/>
    <w:rsid w:val="000E7B55"/>
    <w:rsid w:val="000F3835"/>
    <w:rsid w:val="000F3E4C"/>
    <w:rsid w:val="000F64B2"/>
    <w:rsid w:val="00124B86"/>
    <w:rsid w:val="001269A5"/>
    <w:rsid w:val="00131BE7"/>
    <w:rsid w:val="00132812"/>
    <w:rsid w:val="00143F29"/>
    <w:rsid w:val="0015471B"/>
    <w:rsid w:val="00160981"/>
    <w:rsid w:val="00176214"/>
    <w:rsid w:val="00184DEA"/>
    <w:rsid w:val="001A1F40"/>
    <w:rsid w:val="001B15C8"/>
    <w:rsid w:val="001E0489"/>
    <w:rsid w:val="00206795"/>
    <w:rsid w:val="002128BA"/>
    <w:rsid w:val="00214C80"/>
    <w:rsid w:val="002171F2"/>
    <w:rsid w:val="00223079"/>
    <w:rsid w:val="002255C6"/>
    <w:rsid w:val="00226117"/>
    <w:rsid w:val="0023110A"/>
    <w:rsid w:val="00246BCB"/>
    <w:rsid w:val="002501DB"/>
    <w:rsid w:val="00257B17"/>
    <w:rsid w:val="00273FEF"/>
    <w:rsid w:val="00283058"/>
    <w:rsid w:val="00293BF3"/>
    <w:rsid w:val="002A6EC2"/>
    <w:rsid w:val="002D7134"/>
    <w:rsid w:val="002E3533"/>
    <w:rsid w:val="002F0109"/>
    <w:rsid w:val="002F7DF4"/>
    <w:rsid w:val="003048B0"/>
    <w:rsid w:val="00311F88"/>
    <w:rsid w:val="003248A6"/>
    <w:rsid w:val="00327082"/>
    <w:rsid w:val="00330292"/>
    <w:rsid w:val="00347C06"/>
    <w:rsid w:val="00376B09"/>
    <w:rsid w:val="003813CD"/>
    <w:rsid w:val="003A026D"/>
    <w:rsid w:val="003A1F01"/>
    <w:rsid w:val="003A5639"/>
    <w:rsid w:val="003C28E4"/>
    <w:rsid w:val="003E0F06"/>
    <w:rsid w:val="003F082A"/>
    <w:rsid w:val="003F2DEE"/>
    <w:rsid w:val="004242E8"/>
    <w:rsid w:val="00430B2D"/>
    <w:rsid w:val="0044635B"/>
    <w:rsid w:val="00462B68"/>
    <w:rsid w:val="00480CAE"/>
    <w:rsid w:val="004840B1"/>
    <w:rsid w:val="00493299"/>
    <w:rsid w:val="00497160"/>
    <w:rsid w:val="004973D9"/>
    <w:rsid w:val="004D16FD"/>
    <w:rsid w:val="004D39FF"/>
    <w:rsid w:val="004D54B4"/>
    <w:rsid w:val="004F735E"/>
    <w:rsid w:val="005072B2"/>
    <w:rsid w:val="005237E5"/>
    <w:rsid w:val="00542C9B"/>
    <w:rsid w:val="005907F2"/>
    <w:rsid w:val="005B73D1"/>
    <w:rsid w:val="005C3788"/>
    <w:rsid w:val="005C4614"/>
    <w:rsid w:val="005D006C"/>
    <w:rsid w:val="005E292B"/>
    <w:rsid w:val="005F745D"/>
    <w:rsid w:val="00610D1F"/>
    <w:rsid w:val="0061252D"/>
    <w:rsid w:val="00626309"/>
    <w:rsid w:val="00635800"/>
    <w:rsid w:val="00662D3D"/>
    <w:rsid w:val="0066518F"/>
    <w:rsid w:val="00665245"/>
    <w:rsid w:val="006748D5"/>
    <w:rsid w:val="00674A40"/>
    <w:rsid w:val="00687FF5"/>
    <w:rsid w:val="00693CCC"/>
    <w:rsid w:val="006B12E5"/>
    <w:rsid w:val="006B2FD1"/>
    <w:rsid w:val="006B568D"/>
    <w:rsid w:val="006C036E"/>
    <w:rsid w:val="006C1AE0"/>
    <w:rsid w:val="006C7870"/>
    <w:rsid w:val="006D1FCF"/>
    <w:rsid w:val="00714CF0"/>
    <w:rsid w:val="00752DE3"/>
    <w:rsid w:val="007B4614"/>
    <w:rsid w:val="007C49B4"/>
    <w:rsid w:val="007E166B"/>
    <w:rsid w:val="007F6A7E"/>
    <w:rsid w:val="007F6DFF"/>
    <w:rsid w:val="0080411F"/>
    <w:rsid w:val="0085636E"/>
    <w:rsid w:val="008748D9"/>
    <w:rsid w:val="00874EB1"/>
    <w:rsid w:val="00891AD8"/>
    <w:rsid w:val="008930A7"/>
    <w:rsid w:val="008A1AD6"/>
    <w:rsid w:val="008A70EB"/>
    <w:rsid w:val="008B4BB4"/>
    <w:rsid w:val="008F3D09"/>
    <w:rsid w:val="00916986"/>
    <w:rsid w:val="009718C8"/>
    <w:rsid w:val="00977E30"/>
    <w:rsid w:val="00990C3C"/>
    <w:rsid w:val="009E64EF"/>
    <w:rsid w:val="009F79C7"/>
    <w:rsid w:val="00A04E4F"/>
    <w:rsid w:val="00A37C11"/>
    <w:rsid w:val="00A45D03"/>
    <w:rsid w:val="00A64D2C"/>
    <w:rsid w:val="00A65AAA"/>
    <w:rsid w:val="00A716BE"/>
    <w:rsid w:val="00AA717B"/>
    <w:rsid w:val="00AB063E"/>
    <w:rsid w:val="00AC62AA"/>
    <w:rsid w:val="00AF3134"/>
    <w:rsid w:val="00AF47A2"/>
    <w:rsid w:val="00B109E8"/>
    <w:rsid w:val="00B22505"/>
    <w:rsid w:val="00B250FE"/>
    <w:rsid w:val="00B30D61"/>
    <w:rsid w:val="00B327C1"/>
    <w:rsid w:val="00B55441"/>
    <w:rsid w:val="00B73531"/>
    <w:rsid w:val="00BA057C"/>
    <w:rsid w:val="00BA61CB"/>
    <w:rsid w:val="00BB12DE"/>
    <w:rsid w:val="00BC0544"/>
    <w:rsid w:val="00BC2C71"/>
    <w:rsid w:val="00C17BAE"/>
    <w:rsid w:val="00C35486"/>
    <w:rsid w:val="00C54248"/>
    <w:rsid w:val="00C55DBF"/>
    <w:rsid w:val="00C64F8F"/>
    <w:rsid w:val="00C76344"/>
    <w:rsid w:val="00C81B62"/>
    <w:rsid w:val="00C8495D"/>
    <w:rsid w:val="00C94C0E"/>
    <w:rsid w:val="00C94C76"/>
    <w:rsid w:val="00C94DFB"/>
    <w:rsid w:val="00CA01C4"/>
    <w:rsid w:val="00CB75F3"/>
    <w:rsid w:val="00CD0894"/>
    <w:rsid w:val="00CD4BFE"/>
    <w:rsid w:val="00CE0B41"/>
    <w:rsid w:val="00CE2F2A"/>
    <w:rsid w:val="00CE2F55"/>
    <w:rsid w:val="00D0199D"/>
    <w:rsid w:val="00D04E38"/>
    <w:rsid w:val="00D11FDF"/>
    <w:rsid w:val="00D5163C"/>
    <w:rsid w:val="00D7157B"/>
    <w:rsid w:val="00D86AC8"/>
    <w:rsid w:val="00DA23E6"/>
    <w:rsid w:val="00DB561C"/>
    <w:rsid w:val="00E02091"/>
    <w:rsid w:val="00E15E00"/>
    <w:rsid w:val="00E34E39"/>
    <w:rsid w:val="00EB7CD6"/>
    <w:rsid w:val="00EC71AA"/>
    <w:rsid w:val="00EE7FAA"/>
    <w:rsid w:val="00F05326"/>
    <w:rsid w:val="00F14C9D"/>
    <w:rsid w:val="00F246B6"/>
    <w:rsid w:val="00F25E27"/>
    <w:rsid w:val="00F27678"/>
    <w:rsid w:val="00F4124D"/>
    <w:rsid w:val="00F42124"/>
    <w:rsid w:val="00F501B4"/>
    <w:rsid w:val="00F63690"/>
    <w:rsid w:val="00F65F23"/>
    <w:rsid w:val="00F67B35"/>
    <w:rsid w:val="00F82821"/>
    <w:rsid w:val="00F97267"/>
    <w:rsid w:val="00FB49F7"/>
    <w:rsid w:val="00FF4BF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3594AF5D"/>
  <w15:chartTrackingRefBased/>
  <w15:docId w15:val="{E2243E43-58B5-441C-BF92-8F1C443E53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New Roman" w:hAnsi="Arial" w:cs="Arial"/>
        <w:lang w:val="de-DE" w:eastAsia="de-DE" w:bidi="ar-SA"/>
      </w:rPr>
    </w:rPrDefault>
    <w:pPrDefault/>
  </w:docDefaults>
  <w:latentStyles w:defLockedState="1" w:defUIPriority="99" w:defSemiHidden="0" w:defUnhideWhenUsed="0" w:defQFormat="0" w:count="376">
    <w:lsdException w:name="Normal" w:locked="0" w:uiPriority="0" w:qFormat="1"/>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semiHidden="1" w:unhideWhenUsed="1"/>
    <w:lsdException w:name="caption" w:semiHidden="1" w:uiPriority="35" w:unhideWhenUsed="1" w:qFormat="1"/>
    <w:lsdException w:name="table of figures" w:semiHidden="1" w:unhideWhenUsed="1"/>
    <w:lsdException w:name="envelope address" w:locked="0" w:semiHidden="1" w:unhideWhenUsed="1"/>
    <w:lsdException w:name="envelope return" w:locked="0" w:semiHidden="1" w:unhideWhenUsed="1"/>
    <w:lsdException w:name="footnote reference" w:semiHidden="1" w:unhideWhenUsed="1"/>
    <w:lsdException w:name="annotation reference" w:semiHidden="1" w:unhideWhenUsed="1"/>
    <w:lsdException w:name="line number" w:locked="0"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locked="0" w:semiHidden="1" w:unhideWhenUsed="1"/>
    <w:lsdException w:name="List Bullet 3" w:locked="0" w:semiHidden="1" w:unhideWhenUsed="1"/>
    <w:lsdException w:name="List Bullet 4" w:locked="0" w:semiHidden="1" w:unhideWhenUsed="1"/>
    <w:lsdException w:name="List Bullet 5" w:locked="0"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0" w:uiPriority="10" w:qFormat="1"/>
    <w:lsdException w:name="Closing" w:semiHidden="1" w:unhideWhenUsed="1"/>
    <w:lsdException w:name="Signature" w:locked="0" w:semiHidden="1" w:unhideWhenUsed="1"/>
    <w:lsdException w:name="Default Paragraph Font" w:locked="0" w:semiHidden="1" w:uiPriority="1" w:unhideWhenUsed="1"/>
    <w:lsdException w:name="Body Text" w:locked="0" w:semiHidden="1" w:unhideWhenUsed="1"/>
    <w:lsdException w:name="Body Text Indent" w:locked="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uiPriority="11" w:qFormat="1"/>
    <w:lsdException w:name="Salutation" w:semiHidden="1" w:unhideWhenUsed="1"/>
    <w:lsdException w:name="Date" w:semiHidden="1" w:unhideWhenUsed="1"/>
    <w:lsdException w:name="Body Text First Indent" w:locked="0" w:semiHidden="1" w:unhideWhenUsed="1"/>
    <w:lsdException w:name="Body Text First Indent 2" w:locked="0" w:semiHidden="1" w:unhideWhenUsed="1"/>
    <w:lsdException w:name="Note Heading" w:semiHidden="1" w:unhideWhenUsed="1"/>
    <w:lsdException w:name="Body Text 2" w:locked="0" w:semiHidden="1" w:unhideWhenUsed="1"/>
    <w:lsdException w:name="Body Text 3" w:locked="0" w:semiHidden="1" w:unhideWhenUsed="1"/>
    <w:lsdException w:name="Body Text Indent 2" w:locked="0" w:semiHidden="1" w:unhideWhenUsed="1"/>
    <w:lsdException w:name="Body Text Indent 3" w:locked="0" w:semiHidden="1" w:unhideWhenUsed="1"/>
    <w:lsdException w:name="Block Text" w:locked="0" w:semiHidden="1" w:unhideWhenUsed="1"/>
    <w:lsdException w:name="Hyperlink" w:locked="0" w:semiHidden="1" w:unhideWhenUsed="1"/>
    <w:lsdException w:name="FollowedHyperlink" w:semiHidden="1" w:unhideWhenUsed="1"/>
    <w:lsdException w:name="Strong" w:uiPriority="22" w:qFormat="1"/>
    <w:lsdException w:name="Emphasis" w:locked="0"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locked="0" w:semiHidden="1" w:unhideWhenUsed="1"/>
    <w:lsdException w:name="Table Simple 2" w:locked="0" w:semiHidden="1" w:unhideWhenUsed="1"/>
    <w:lsdException w:name="Table Simple 3" w:locked="0" w:semiHidden="1" w:unhideWhenUsed="1"/>
    <w:lsdException w:name="Table Classic 1" w:locked="0" w:semiHidden="1" w:unhideWhenUsed="1"/>
    <w:lsdException w:name="Table Classic 2" w:locked="0" w:semiHidden="1" w:unhideWhenUsed="1"/>
    <w:lsdException w:name="Table Classic 3" w:locked="0" w:semiHidden="1" w:unhideWhenUsed="1"/>
    <w:lsdException w:name="Table Classic 4" w:locked="0" w:semiHidden="1" w:unhideWhenUsed="1"/>
    <w:lsdException w:name="Table Colorful 1" w:locked="0" w:semiHidden="1" w:unhideWhenUsed="1"/>
    <w:lsdException w:name="Table Colorful 2" w:locked="0" w:semiHidden="1" w:unhideWhenUsed="1"/>
    <w:lsdException w:name="Table Colorful 3" w:locked="0" w:semiHidden="1" w:unhideWhenUsed="1"/>
    <w:lsdException w:name="Table Columns 1" w:locked="0" w:semiHidden="1" w:unhideWhenUsed="1"/>
    <w:lsdException w:name="Table Columns 2" w:locked="0" w:semiHidden="1" w:unhideWhenUsed="1"/>
    <w:lsdException w:name="Table Columns 3" w:locked="0" w:semiHidden="1" w:unhideWhenUsed="1"/>
    <w:lsdException w:name="Table Columns 4" w:locked="0" w:semiHidden="1" w:unhideWhenUsed="1"/>
    <w:lsdException w:name="Table Columns 5" w:locked="0" w:semiHidden="1" w:unhideWhenUsed="1"/>
    <w:lsdException w:name="Table Grid 1" w:locked="0" w:semiHidden="1" w:unhideWhenUsed="1"/>
    <w:lsdException w:name="Table Grid 2" w:locked="0" w:semiHidden="1" w:unhideWhenUsed="1"/>
    <w:lsdException w:name="Table Grid 3" w:locked="0" w:semiHidden="1" w:unhideWhenUsed="1"/>
    <w:lsdException w:name="Table Grid 4" w:locked="0" w:semiHidden="1" w:unhideWhenUsed="1"/>
    <w:lsdException w:name="Table Grid 5" w:locked="0" w:semiHidden="1" w:unhideWhenUsed="1"/>
    <w:lsdException w:name="Table Grid 6" w:locked="0" w:semiHidden="1" w:unhideWhenUsed="1"/>
    <w:lsdException w:name="Table Grid 7" w:locked="0" w:semiHidden="1" w:unhideWhenUsed="1"/>
    <w:lsdException w:name="Table Grid 8" w:locked="0" w:semiHidden="1" w:unhideWhenUsed="1"/>
    <w:lsdException w:name="Table List 1" w:locked="0" w:semiHidden="1" w:unhideWhenUsed="1"/>
    <w:lsdException w:name="Table List 2" w:locked="0" w:semiHidden="1" w:unhideWhenUsed="1"/>
    <w:lsdException w:name="Table List 3" w:locked="0" w:semiHidden="1" w:unhideWhenUsed="1"/>
    <w:lsdException w:name="Table List 4" w:locked="0" w:semiHidden="1" w:unhideWhenUsed="1"/>
    <w:lsdException w:name="Table List 5" w:locked="0" w:semiHidden="1" w:unhideWhenUsed="1"/>
    <w:lsdException w:name="Table List 6" w:locked="0" w:semiHidden="1" w:unhideWhenUsed="1"/>
    <w:lsdException w:name="Table List 7" w:locked="0" w:semiHidden="1" w:unhideWhenUsed="1"/>
    <w:lsdException w:name="Table List 8" w:locked="0" w:semiHidden="1" w:unhideWhenUsed="1"/>
    <w:lsdException w:name="Table 3D effects 1" w:semiHidden="1" w:unhideWhenUsed="1"/>
    <w:lsdException w:name="Table 3D effects 2" w:semiHidden="1" w:unhideWhenUsed="1"/>
    <w:lsdException w:name="Table 3D effects 3" w:semiHidden="1" w:unhideWhenUsed="1"/>
    <w:lsdException w:name="Table Contemporary" w:locked="0" w:semiHidden="1" w:unhideWhenUsed="1"/>
    <w:lsdException w:name="Table Elegant" w:locked="0" w:semiHidden="1" w:unhideWhenUsed="1"/>
    <w:lsdException w:name="Table Professional" w:locked="0" w:semiHidden="1" w:unhideWhenUsed="1"/>
    <w:lsdException w:name="Table Subtle 1" w:locked="0" w:semiHidden="1" w:unhideWhenUsed="1"/>
    <w:lsdException w:name="Table Subtle 2" w:locked="0" w:semiHidden="1" w:unhideWhenUsed="1"/>
    <w:lsdException w:name="Table Web 1" w:locked="0" w:semiHidden="1" w:unhideWhenUsed="1"/>
    <w:lsdException w:name="Table Web 2" w:locked="0" w:semiHidden="1" w:unhideWhenUsed="1"/>
    <w:lsdException w:name="Table Web 3" w:locked="0" w:semiHidden="1" w:unhideWhenUsed="1"/>
    <w:lsdException w:name="Balloon Text" w:semiHidden="1" w:unhideWhenUsed="1"/>
    <w:lsdException w:name="Table Grid" w:uiPriority="59"/>
    <w:lsdException w:name="Table Theme" w:semiHidden="1" w:unhideWhenUsed="1"/>
    <w:lsdException w:name="Placeholder Text" w:semiHidden="1"/>
    <w:lsdException w:name="No Spacing" w:locked="0"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29" w:qFormat="1"/>
    <w:lsdException w:name="Intense Quote" w:locked="0"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locked="0" w:uiPriority="19" w:qFormat="1"/>
    <w:lsdException w:name="Intense Emphasis" w:locked="0"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locked="0"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Standard">
    <w:name w:val="Normal"/>
    <w:qFormat/>
    <w:rsid w:val="00C54248"/>
    <w:pPr>
      <w:overflowPunct w:val="0"/>
      <w:autoSpaceDE w:val="0"/>
      <w:autoSpaceDN w:val="0"/>
      <w:adjustRightInd w:val="0"/>
      <w:textAlignment w:val="baseline"/>
    </w:pPr>
    <w:rPr>
      <w:rFonts w:ascii="Frutiger 45" w:hAnsi="Frutiger 45" w:cs="Times New Roman"/>
      <w:sz w:val="22"/>
    </w:rPr>
  </w:style>
  <w:style w:type="paragraph" w:styleId="berschrift1">
    <w:name w:val="heading 1"/>
    <w:basedOn w:val="Standard"/>
    <w:next w:val="Standard"/>
    <w:link w:val="berschrift1Zchn"/>
    <w:uiPriority w:val="9"/>
    <w:qFormat/>
    <w:locked/>
    <w:rsid w:val="00AC62AA"/>
    <w:pPr>
      <w:keepNext/>
      <w:keepLines/>
      <w:overflowPunct/>
      <w:autoSpaceDE/>
      <w:autoSpaceDN/>
      <w:adjustRightInd/>
      <w:spacing w:before="440" w:after="220"/>
      <w:textAlignment w:val="auto"/>
      <w:outlineLvl w:val="0"/>
    </w:pPr>
    <w:rPr>
      <w:rFonts w:asciiTheme="majorHAnsi" w:eastAsiaTheme="majorEastAsia" w:hAnsiTheme="majorHAnsi" w:cstheme="majorBidi"/>
      <w:b/>
      <w:bCs/>
      <w:sz w:val="32"/>
      <w:szCs w:val="28"/>
      <w:lang w:eastAsia="en-US"/>
    </w:rPr>
  </w:style>
  <w:style w:type="paragraph" w:styleId="berschrift2">
    <w:name w:val="heading 2"/>
    <w:basedOn w:val="Standard"/>
    <w:next w:val="Standard"/>
    <w:link w:val="berschrift2Zchn"/>
    <w:uiPriority w:val="9"/>
    <w:unhideWhenUsed/>
    <w:qFormat/>
    <w:locked/>
    <w:rsid w:val="00AC62AA"/>
    <w:pPr>
      <w:keepNext/>
      <w:keepLines/>
      <w:overflowPunct/>
      <w:autoSpaceDE/>
      <w:autoSpaceDN/>
      <w:adjustRightInd/>
      <w:spacing w:before="280" w:after="220"/>
      <w:textAlignment w:val="auto"/>
      <w:outlineLvl w:val="1"/>
    </w:pPr>
    <w:rPr>
      <w:rFonts w:asciiTheme="majorHAnsi" w:eastAsiaTheme="majorEastAsia" w:hAnsiTheme="majorHAnsi" w:cstheme="majorBidi"/>
      <w:b/>
      <w:bCs/>
      <w:color w:val="000000" w:themeColor="text1"/>
      <w:sz w:val="28"/>
      <w:szCs w:val="26"/>
      <w:lang w:eastAsia="en-US"/>
    </w:rPr>
  </w:style>
  <w:style w:type="paragraph" w:styleId="berschrift3">
    <w:name w:val="heading 3"/>
    <w:basedOn w:val="Standard"/>
    <w:next w:val="Standard"/>
    <w:link w:val="berschrift3Zchn"/>
    <w:uiPriority w:val="9"/>
    <w:qFormat/>
    <w:locked/>
    <w:rsid w:val="00AC62AA"/>
    <w:pPr>
      <w:keepNext/>
      <w:keepLines/>
      <w:overflowPunct/>
      <w:autoSpaceDE/>
      <w:autoSpaceDN/>
      <w:adjustRightInd/>
      <w:spacing w:before="220" w:after="220"/>
      <w:textAlignment w:val="auto"/>
      <w:outlineLvl w:val="2"/>
    </w:pPr>
    <w:rPr>
      <w:rFonts w:asciiTheme="majorHAnsi" w:eastAsiaTheme="majorEastAsia" w:hAnsiTheme="majorHAnsi" w:cstheme="majorBidi"/>
      <w:b/>
      <w:bCs/>
      <w:color w:val="000000" w:themeColor="text1"/>
      <w:szCs w:val="22"/>
      <w:lang w:eastAsia="en-US"/>
    </w:rPr>
  </w:style>
  <w:style w:type="paragraph" w:styleId="berschrift4">
    <w:name w:val="heading 4"/>
    <w:basedOn w:val="Standard"/>
    <w:next w:val="Standard"/>
    <w:link w:val="berschrift4Zchn"/>
    <w:uiPriority w:val="9"/>
    <w:qFormat/>
    <w:locked/>
    <w:rsid w:val="00AC62AA"/>
    <w:pPr>
      <w:keepNext/>
      <w:keepLines/>
      <w:overflowPunct/>
      <w:autoSpaceDE/>
      <w:autoSpaceDN/>
      <w:adjustRightInd/>
      <w:spacing w:before="440" w:after="220"/>
      <w:textAlignment w:val="auto"/>
      <w:outlineLvl w:val="3"/>
    </w:pPr>
    <w:rPr>
      <w:rFonts w:asciiTheme="majorHAnsi" w:eastAsiaTheme="majorEastAsia" w:hAnsiTheme="majorHAnsi" w:cstheme="majorBidi"/>
      <w:b/>
      <w:bCs/>
      <w:iCs/>
      <w:color w:val="4C4C4C" w:themeColor="text2"/>
      <w:sz w:val="32"/>
      <w:szCs w:val="22"/>
      <w:lang w:eastAsia="en-US"/>
    </w:rPr>
  </w:style>
  <w:style w:type="paragraph" w:styleId="berschrift5">
    <w:name w:val="heading 5"/>
    <w:basedOn w:val="Standard"/>
    <w:next w:val="Standard"/>
    <w:link w:val="berschrift5Zchn"/>
    <w:uiPriority w:val="9"/>
    <w:semiHidden/>
    <w:unhideWhenUsed/>
    <w:qFormat/>
    <w:locked/>
    <w:rsid w:val="00AC62AA"/>
    <w:pPr>
      <w:keepNext/>
      <w:keepLines/>
      <w:overflowPunct/>
      <w:autoSpaceDE/>
      <w:autoSpaceDN/>
      <w:adjustRightInd/>
      <w:spacing w:before="280" w:after="220"/>
      <w:textAlignment w:val="auto"/>
      <w:outlineLvl w:val="4"/>
    </w:pPr>
    <w:rPr>
      <w:rFonts w:asciiTheme="majorHAnsi" w:eastAsiaTheme="majorEastAsia" w:hAnsiTheme="majorHAnsi" w:cstheme="majorBidi"/>
      <w:b/>
      <w:color w:val="4C4C4C" w:themeColor="accent4"/>
      <w:sz w:val="28"/>
      <w:szCs w:val="22"/>
      <w:lang w:eastAsia="en-US"/>
    </w:rPr>
  </w:style>
  <w:style w:type="paragraph" w:styleId="berschrift6">
    <w:name w:val="heading 6"/>
    <w:basedOn w:val="Standard"/>
    <w:next w:val="Standard"/>
    <w:link w:val="berschrift6Zchn"/>
    <w:uiPriority w:val="9"/>
    <w:qFormat/>
    <w:locked/>
    <w:rsid w:val="00AC62AA"/>
    <w:pPr>
      <w:keepNext/>
      <w:keepLines/>
      <w:overflowPunct/>
      <w:autoSpaceDE/>
      <w:autoSpaceDN/>
      <w:adjustRightInd/>
      <w:spacing w:before="220" w:after="220"/>
      <w:textAlignment w:val="auto"/>
      <w:outlineLvl w:val="5"/>
    </w:pPr>
    <w:rPr>
      <w:rFonts w:asciiTheme="majorHAnsi" w:eastAsiaTheme="majorEastAsia" w:hAnsiTheme="majorHAnsi" w:cstheme="majorBidi"/>
      <w:b/>
      <w:iCs/>
      <w:color w:val="4C4C4C" w:themeColor="text2"/>
      <w:szCs w:val="22"/>
      <w:lang w:eastAsia="en-US"/>
    </w:rPr>
  </w:style>
  <w:style w:type="paragraph" w:styleId="berschrift7">
    <w:name w:val="heading 7"/>
    <w:basedOn w:val="Standard"/>
    <w:next w:val="Standard"/>
    <w:link w:val="berschrift7Zchn"/>
    <w:uiPriority w:val="9"/>
    <w:semiHidden/>
    <w:unhideWhenUsed/>
    <w:qFormat/>
    <w:locked/>
    <w:rsid w:val="00AC62AA"/>
    <w:pPr>
      <w:keepNext/>
      <w:keepLines/>
      <w:overflowPunct/>
      <w:autoSpaceDE/>
      <w:autoSpaceDN/>
      <w:adjustRightInd/>
      <w:spacing w:before="220" w:after="220"/>
      <w:textAlignment w:val="auto"/>
      <w:outlineLvl w:val="6"/>
    </w:pPr>
    <w:rPr>
      <w:rFonts w:asciiTheme="majorHAnsi" w:eastAsiaTheme="majorEastAsia" w:hAnsiTheme="majorHAnsi" w:cstheme="majorBidi"/>
      <w:iCs/>
      <w:color w:val="000000" w:themeColor="text1"/>
      <w:szCs w:val="22"/>
      <w:lang w:eastAsia="en-US"/>
    </w:rPr>
  </w:style>
  <w:style w:type="paragraph" w:styleId="berschrift8">
    <w:name w:val="heading 8"/>
    <w:basedOn w:val="Standard"/>
    <w:next w:val="Standard"/>
    <w:link w:val="berschrift8Zchn"/>
    <w:uiPriority w:val="9"/>
    <w:semiHidden/>
    <w:unhideWhenUsed/>
    <w:qFormat/>
    <w:locked/>
    <w:rsid w:val="00AC62AA"/>
    <w:pPr>
      <w:keepNext/>
      <w:keepLines/>
      <w:overflowPunct/>
      <w:autoSpaceDE/>
      <w:autoSpaceDN/>
      <w:adjustRightInd/>
      <w:spacing w:before="220" w:after="220"/>
      <w:textAlignment w:val="auto"/>
      <w:outlineLvl w:val="7"/>
    </w:pPr>
    <w:rPr>
      <w:rFonts w:asciiTheme="majorHAnsi" w:eastAsiaTheme="majorEastAsia" w:hAnsiTheme="majorHAnsi" w:cstheme="majorBidi"/>
      <w:color w:val="4C4C4C" w:themeColor="text2"/>
      <w:lang w:eastAsia="en-US"/>
    </w:rPr>
  </w:style>
  <w:style w:type="paragraph" w:styleId="berschrift9">
    <w:name w:val="heading 9"/>
    <w:basedOn w:val="Standard"/>
    <w:next w:val="Standard"/>
    <w:link w:val="berschrift9Zchn"/>
    <w:uiPriority w:val="9"/>
    <w:semiHidden/>
    <w:unhideWhenUsed/>
    <w:qFormat/>
    <w:locked/>
    <w:rsid w:val="00AC62AA"/>
    <w:pPr>
      <w:keepNext/>
      <w:keepLines/>
      <w:overflowPunct/>
      <w:autoSpaceDE/>
      <w:autoSpaceDN/>
      <w:adjustRightInd/>
      <w:spacing w:before="220" w:after="220"/>
      <w:textAlignment w:val="auto"/>
      <w:outlineLvl w:val="8"/>
    </w:pPr>
    <w:rPr>
      <w:rFonts w:asciiTheme="majorHAnsi" w:eastAsiaTheme="majorEastAsia" w:hAnsiTheme="majorHAnsi" w:cstheme="majorBidi"/>
      <w:iCs/>
      <w:color w:val="000000" w:themeColor="text1"/>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locked/>
    <w:rsid w:val="00AC62AA"/>
    <w:rPr>
      <w:sz w:val="22"/>
      <w:szCs w:val="22"/>
      <w:lang w:eastAsia="en-US"/>
    </w:rPr>
  </w:style>
  <w:style w:type="character" w:customStyle="1" w:styleId="berschrift1Zchn">
    <w:name w:val="Überschrift 1 Zchn"/>
    <w:basedOn w:val="Absatz-Standardschriftart"/>
    <w:link w:val="berschrift1"/>
    <w:uiPriority w:val="9"/>
    <w:rsid w:val="00AC62AA"/>
    <w:rPr>
      <w:rFonts w:asciiTheme="majorHAnsi" w:eastAsiaTheme="majorEastAsia" w:hAnsiTheme="majorHAnsi" w:cstheme="majorBidi"/>
      <w:b/>
      <w:bCs/>
      <w:sz w:val="32"/>
      <w:szCs w:val="28"/>
      <w:lang w:eastAsia="en-US"/>
    </w:rPr>
  </w:style>
  <w:style w:type="character" w:customStyle="1" w:styleId="berschrift2Zchn">
    <w:name w:val="Überschrift 2 Zchn"/>
    <w:basedOn w:val="Absatz-Standardschriftart"/>
    <w:link w:val="berschrift2"/>
    <w:uiPriority w:val="9"/>
    <w:rsid w:val="00AC62AA"/>
    <w:rPr>
      <w:rFonts w:asciiTheme="majorHAnsi" w:eastAsiaTheme="majorEastAsia" w:hAnsiTheme="majorHAnsi" w:cstheme="majorBidi"/>
      <w:b/>
      <w:bCs/>
      <w:color w:val="000000" w:themeColor="text1"/>
      <w:sz w:val="28"/>
      <w:szCs w:val="26"/>
      <w:lang w:eastAsia="en-US"/>
    </w:rPr>
  </w:style>
  <w:style w:type="character" w:customStyle="1" w:styleId="berschrift3Zchn">
    <w:name w:val="Überschrift 3 Zchn"/>
    <w:basedOn w:val="Absatz-Standardschriftart"/>
    <w:link w:val="berschrift3"/>
    <w:uiPriority w:val="9"/>
    <w:rsid w:val="00AC62AA"/>
    <w:rPr>
      <w:rFonts w:asciiTheme="majorHAnsi" w:eastAsiaTheme="majorEastAsia" w:hAnsiTheme="majorHAnsi" w:cstheme="majorBidi"/>
      <w:b/>
      <w:bCs/>
      <w:color w:val="000000" w:themeColor="text1"/>
      <w:sz w:val="22"/>
      <w:szCs w:val="22"/>
      <w:lang w:eastAsia="en-US"/>
    </w:rPr>
  </w:style>
  <w:style w:type="character" w:customStyle="1" w:styleId="berschrift4Zchn">
    <w:name w:val="Überschrift 4 Zchn"/>
    <w:basedOn w:val="Absatz-Standardschriftart"/>
    <w:link w:val="berschrift4"/>
    <w:uiPriority w:val="9"/>
    <w:rsid w:val="00AC62AA"/>
    <w:rPr>
      <w:rFonts w:asciiTheme="majorHAnsi" w:eastAsiaTheme="majorEastAsia" w:hAnsiTheme="majorHAnsi" w:cstheme="majorBidi"/>
      <w:b/>
      <w:bCs/>
      <w:iCs/>
      <w:color w:val="4C4C4C" w:themeColor="text2"/>
      <w:sz w:val="32"/>
      <w:szCs w:val="22"/>
      <w:lang w:eastAsia="en-US"/>
    </w:rPr>
  </w:style>
  <w:style w:type="character" w:customStyle="1" w:styleId="berschrift5Zchn">
    <w:name w:val="Überschrift 5 Zchn"/>
    <w:basedOn w:val="Absatz-Standardschriftart"/>
    <w:link w:val="berschrift5"/>
    <w:uiPriority w:val="9"/>
    <w:semiHidden/>
    <w:rsid w:val="00AC62AA"/>
    <w:rPr>
      <w:rFonts w:asciiTheme="majorHAnsi" w:eastAsiaTheme="majorEastAsia" w:hAnsiTheme="majorHAnsi" w:cstheme="majorBidi"/>
      <w:b/>
      <w:color w:val="4C4C4C" w:themeColor="accent4"/>
      <w:sz w:val="28"/>
      <w:szCs w:val="22"/>
      <w:lang w:eastAsia="en-US"/>
    </w:rPr>
  </w:style>
  <w:style w:type="character" w:customStyle="1" w:styleId="berschrift6Zchn">
    <w:name w:val="Überschrift 6 Zchn"/>
    <w:basedOn w:val="Absatz-Standardschriftart"/>
    <w:link w:val="berschrift6"/>
    <w:uiPriority w:val="9"/>
    <w:rsid w:val="00AC62AA"/>
    <w:rPr>
      <w:rFonts w:asciiTheme="majorHAnsi" w:eastAsiaTheme="majorEastAsia" w:hAnsiTheme="majorHAnsi" w:cstheme="majorBidi"/>
      <w:b/>
      <w:iCs/>
      <w:color w:val="4C4C4C" w:themeColor="text2"/>
      <w:sz w:val="22"/>
      <w:szCs w:val="22"/>
      <w:lang w:eastAsia="en-US"/>
    </w:rPr>
  </w:style>
  <w:style w:type="character" w:customStyle="1" w:styleId="berschrift7Zchn">
    <w:name w:val="Überschrift 7 Zchn"/>
    <w:basedOn w:val="Absatz-Standardschriftart"/>
    <w:link w:val="berschrift7"/>
    <w:uiPriority w:val="9"/>
    <w:semiHidden/>
    <w:rsid w:val="00AC62AA"/>
    <w:rPr>
      <w:rFonts w:asciiTheme="majorHAnsi" w:eastAsiaTheme="majorEastAsia" w:hAnsiTheme="majorHAnsi" w:cstheme="majorBidi"/>
      <w:iCs/>
      <w:color w:val="000000" w:themeColor="text1"/>
      <w:sz w:val="22"/>
      <w:szCs w:val="22"/>
      <w:lang w:eastAsia="en-US"/>
    </w:rPr>
  </w:style>
  <w:style w:type="character" w:customStyle="1" w:styleId="berschrift8Zchn">
    <w:name w:val="Überschrift 8 Zchn"/>
    <w:basedOn w:val="Absatz-Standardschriftart"/>
    <w:link w:val="berschrift8"/>
    <w:uiPriority w:val="9"/>
    <w:semiHidden/>
    <w:rsid w:val="00AC62AA"/>
    <w:rPr>
      <w:rFonts w:asciiTheme="majorHAnsi" w:eastAsiaTheme="majorEastAsia" w:hAnsiTheme="majorHAnsi" w:cstheme="majorBidi"/>
      <w:color w:val="4C4C4C" w:themeColor="text2"/>
      <w:sz w:val="22"/>
      <w:lang w:eastAsia="en-US"/>
    </w:rPr>
  </w:style>
  <w:style w:type="character" w:customStyle="1" w:styleId="berschrift9Zchn">
    <w:name w:val="Überschrift 9 Zchn"/>
    <w:basedOn w:val="Absatz-Standardschriftart"/>
    <w:link w:val="berschrift9"/>
    <w:uiPriority w:val="9"/>
    <w:semiHidden/>
    <w:rsid w:val="00AC62AA"/>
    <w:rPr>
      <w:rFonts w:asciiTheme="majorHAnsi" w:eastAsiaTheme="majorEastAsia" w:hAnsiTheme="majorHAnsi" w:cstheme="majorBidi"/>
      <w:iCs/>
      <w:color w:val="000000" w:themeColor="text1"/>
      <w:sz w:val="22"/>
      <w:lang w:eastAsia="en-US"/>
    </w:rPr>
  </w:style>
  <w:style w:type="paragraph" w:styleId="Titel">
    <w:name w:val="Title"/>
    <w:basedOn w:val="Standard"/>
    <w:next w:val="Standard"/>
    <w:link w:val="TitelZchn"/>
    <w:uiPriority w:val="10"/>
    <w:qFormat/>
    <w:locked/>
    <w:rsid w:val="00AC62AA"/>
    <w:pPr>
      <w:overflowPunct/>
      <w:autoSpaceDE/>
      <w:autoSpaceDN/>
      <w:adjustRightInd/>
      <w:spacing w:after="300"/>
      <w:contextualSpacing/>
      <w:textAlignment w:val="auto"/>
    </w:pPr>
    <w:rPr>
      <w:rFonts w:asciiTheme="majorHAnsi" w:eastAsiaTheme="majorEastAsia" w:hAnsiTheme="majorHAnsi" w:cstheme="majorBidi"/>
      <w:color w:val="000000" w:themeColor="text1"/>
      <w:spacing w:val="5"/>
      <w:kern w:val="28"/>
      <w:sz w:val="52"/>
      <w:szCs w:val="52"/>
      <w:lang w:eastAsia="en-US"/>
    </w:rPr>
  </w:style>
  <w:style w:type="character" w:customStyle="1" w:styleId="TitelZchn">
    <w:name w:val="Titel Zchn"/>
    <w:basedOn w:val="Absatz-Standardschriftart"/>
    <w:link w:val="Titel"/>
    <w:uiPriority w:val="10"/>
    <w:rsid w:val="00AC62AA"/>
    <w:rPr>
      <w:rFonts w:asciiTheme="majorHAnsi" w:eastAsiaTheme="majorEastAsia" w:hAnsiTheme="majorHAnsi" w:cstheme="majorBidi"/>
      <w:color w:val="000000" w:themeColor="text1"/>
      <w:spacing w:val="5"/>
      <w:kern w:val="28"/>
      <w:sz w:val="52"/>
      <w:szCs w:val="52"/>
      <w:lang w:eastAsia="en-US"/>
    </w:rPr>
  </w:style>
  <w:style w:type="paragraph" w:styleId="Verzeichnis1">
    <w:name w:val="toc 1"/>
    <w:basedOn w:val="Standard"/>
    <w:next w:val="Standard"/>
    <w:autoRedefine/>
    <w:uiPriority w:val="39"/>
    <w:semiHidden/>
    <w:unhideWhenUsed/>
    <w:locked/>
    <w:rsid w:val="00AC62AA"/>
    <w:pPr>
      <w:overflowPunct/>
      <w:autoSpaceDE/>
      <w:autoSpaceDN/>
      <w:adjustRightInd/>
      <w:spacing w:after="100"/>
      <w:textAlignment w:val="auto"/>
    </w:pPr>
    <w:rPr>
      <w:rFonts w:ascii="Arial" w:eastAsia="Calibri" w:hAnsi="Arial" w:cs="Arial"/>
      <w:szCs w:val="22"/>
      <w:lang w:eastAsia="en-US"/>
    </w:rPr>
  </w:style>
  <w:style w:type="paragraph" w:styleId="Fuzeile">
    <w:name w:val="footer"/>
    <w:basedOn w:val="Standard"/>
    <w:link w:val="FuzeileZchn"/>
    <w:uiPriority w:val="99"/>
    <w:unhideWhenUsed/>
    <w:locked/>
    <w:rsid w:val="00AC62AA"/>
    <w:pPr>
      <w:tabs>
        <w:tab w:val="center" w:pos="4536"/>
        <w:tab w:val="right" w:pos="9072"/>
      </w:tabs>
      <w:overflowPunct/>
      <w:autoSpaceDE/>
      <w:autoSpaceDN/>
      <w:adjustRightInd/>
      <w:textAlignment w:val="auto"/>
    </w:pPr>
    <w:rPr>
      <w:rFonts w:ascii="Arial" w:eastAsia="Calibri" w:hAnsi="Arial" w:cs="Arial"/>
      <w:sz w:val="18"/>
      <w:szCs w:val="22"/>
      <w:lang w:eastAsia="en-US"/>
    </w:rPr>
  </w:style>
  <w:style w:type="character" w:customStyle="1" w:styleId="FuzeileZchn">
    <w:name w:val="Fußzeile Zchn"/>
    <w:basedOn w:val="Absatz-Standardschriftart"/>
    <w:link w:val="Fuzeile"/>
    <w:uiPriority w:val="99"/>
    <w:rsid w:val="00AC62AA"/>
    <w:rPr>
      <w:sz w:val="18"/>
      <w:szCs w:val="22"/>
      <w:lang w:eastAsia="en-US"/>
    </w:rPr>
  </w:style>
  <w:style w:type="paragraph" w:styleId="Umschlagadresse">
    <w:name w:val="envelope address"/>
    <w:basedOn w:val="Standard"/>
    <w:uiPriority w:val="99"/>
    <w:semiHidden/>
    <w:unhideWhenUsed/>
    <w:locked/>
    <w:rsid w:val="00AC62AA"/>
    <w:pPr>
      <w:framePr w:w="4320" w:h="2160" w:hRule="exact" w:hSpace="141" w:wrap="auto" w:hAnchor="page" w:xAlign="center" w:yAlign="bottom"/>
      <w:overflowPunct/>
      <w:autoSpaceDE/>
      <w:autoSpaceDN/>
      <w:adjustRightInd/>
      <w:ind w:left="1"/>
      <w:textAlignment w:val="auto"/>
    </w:pPr>
    <w:rPr>
      <w:rFonts w:asciiTheme="majorHAnsi" w:eastAsiaTheme="majorEastAsia" w:hAnsiTheme="majorHAnsi" w:cstheme="majorBidi"/>
      <w:szCs w:val="24"/>
      <w:lang w:eastAsia="en-US"/>
    </w:rPr>
  </w:style>
  <w:style w:type="paragraph" w:styleId="Umschlagabsenderadresse">
    <w:name w:val="envelope return"/>
    <w:basedOn w:val="Standard"/>
    <w:uiPriority w:val="99"/>
    <w:semiHidden/>
    <w:unhideWhenUsed/>
    <w:locked/>
    <w:rsid w:val="00AC62AA"/>
    <w:pPr>
      <w:overflowPunct/>
      <w:autoSpaceDE/>
      <w:autoSpaceDN/>
      <w:adjustRightInd/>
      <w:textAlignment w:val="auto"/>
    </w:pPr>
    <w:rPr>
      <w:rFonts w:asciiTheme="majorHAnsi" w:eastAsiaTheme="majorEastAsia" w:hAnsiTheme="majorHAnsi" w:cstheme="majorBidi"/>
      <w:sz w:val="18"/>
      <w:lang w:eastAsia="en-US"/>
    </w:rPr>
  </w:style>
  <w:style w:type="character" w:styleId="Zeilennummer">
    <w:name w:val="line number"/>
    <w:basedOn w:val="Absatz-Standardschriftart"/>
    <w:uiPriority w:val="99"/>
    <w:semiHidden/>
    <w:unhideWhenUsed/>
    <w:locked/>
    <w:rsid w:val="00AC62AA"/>
  </w:style>
  <w:style w:type="paragraph" w:styleId="Aufzhlungszeichen">
    <w:name w:val="List Bullet"/>
    <w:basedOn w:val="Standard"/>
    <w:uiPriority w:val="99"/>
    <w:semiHidden/>
    <w:unhideWhenUsed/>
    <w:locked/>
    <w:rsid w:val="00AC62AA"/>
    <w:pPr>
      <w:numPr>
        <w:numId w:val="26"/>
      </w:numPr>
      <w:overflowPunct/>
      <w:autoSpaceDE/>
      <w:autoSpaceDN/>
      <w:adjustRightInd/>
      <w:contextualSpacing/>
      <w:textAlignment w:val="auto"/>
    </w:pPr>
    <w:rPr>
      <w:rFonts w:ascii="Arial" w:eastAsia="Calibri" w:hAnsi="Arial" w:cs="Arial"/>
      <w:szCs w:val="22"/>
      <w:lang w:eastAsia="en-US"/>
    </w:rPr>
  </w:style>
  <w:style w:type="paragraph" w:styleId="Aufzhlungszeichen2">
    <w:name w:val="List Bullet 2"/>
    <w:basedOn w:val="Standard"/>
    <w:uiPriority w:val="99"/>
    <w:semiHidden/>
    <w:unhideWhenUsed/>
    <w:locked/>
    <w:rsid w:val="00AC62AA"/>
    <w:pPr>
      <w:numPr>
        <w:numId w:val="27"/>
      </w:numPr>
      <w:overflowPunct/>
      <w:autoSpaceDE/>
      <w:autoSpaceDN/>
      <w:adjustRightInd/>
      <w:contextualSpacing/>
      <w:textAlignment w:val="auto"/>
    </w:pPr>
    <w:rPr>
      <w:rFonts w:ascii="Arial" w:eastAsia="Calibri" w:hAnsi="Arial" w:cs="Arial"/>
      <w:szCs w:val="22"/>
      <w:lang w:eastAsia="en-US"/>
    </w:rPr>
  </w:style>
  <w:style w:type="paragraph" w:styleId="Aufzhlungszeichen3">
    <w:name w:val="List Bullet 3"/>
    <w:basedOn w:val="Standard"/>
    <w:uiPriority w:val="99"/>
    <w:semiHidden/>
    <w:unhideWhenUsed/>
    <w:locked/>
    <w:rsid w:val="00AC62AA"/>
    <w:pPr>
      <w:numPr>
        <w:numId w:val="28"/>
      </w:numPr>
      <w:overflowPunct/>
      <w:autoSpaceDE/>
      <w:autoSpaceDN/>
      <w:adjustRightInd/>
      <w:contextualSpacing/>
      <w:textAlignment w:val="auto"/>
    </w:pPr>
    <w:rPr>
      <w:rFonts w:ascii="Arial" w:eastAsia="Calibri" w:hAnsi="Arial" w:cs="Arial"/>
      <w:szCs w:val="22"/>
      <w:lang w:eastAsia="en-US"/>
    </w:rPr>
  </w:style>
  <w:style w:type="paragraph" w:styleId="Aufzhlungszeichen4">
    <w:name w:val="List Bullet 4"/>
    <w:basedOn w:val="Standard"/>
    <w:uiPriority w:val="99"/>
    <w:semiHidden/>
    <w:unhideWhenUsed/>
    <w:locked/>
    <w:rsid w:val="00AC62AA"/>
    <w:pPr>
      <w:numPr>
        <w:numId w:val="29"/>
      </w:numPr>
      <w:overflowPunct/>
      <w:autoSpaceDE/>
      <w:autoSpaceDN/>
      <w:adjustRightInd/>
      <w:contextualSpacing/>
      <w:textAlignment w:val="auto"/>
    </w:pPr>
    <w:rPr>
      <w:rFonts w:ascii="Arial" w:eastAsia="Calibri" w:hAnsi="Arial" w:cs="Arial"/>
      <w:szCs w:val="22"/>
      <w:lang w:eastAsia="en-US"/>
    </w:rPr>
  </w:style>
  <w:style w:type="paragraph" w:styleId="Aufzhlungszeichen5">
    <w:name w:val="List Bullet 5"/>
    <w:basedOn w:val="Standard"/>
    <w:uiPriority w:val="99"/>
    <w:semiHidden/>
    <w:unhideWhenUsed/>
    <w:locked/>
    <w:rsid w:val="00AC62AA"/>
    <w:pPr>
      <w:numPr>
        <w:numId w:val="30"/>
      </w:numPr>
      <w:overflowPunct/>
      <w:autoSpaceDE/>
      <w:autoSpaceDN/>
      <w:adjustRightInd/>
      <w:contextualSpacing/>
      <w:textAlignment w:val="auto"/>
    </w:pPr>
    <w:rPr>
      <w:rFonts w:ascii="Arial" w:eastAsia="Calibri" w:hAnsi="Arial" w:cs="Arial"/>
      <w:szCs w:val="22"/>
      <w:lang w:eastAsia="en-US"/>
    </w:rPr>
  </w:style>
  <w:style w:type="paragraph" w:styleId="Unterschrift">
    <w:name w:val="Signature"/>
    <w:basedOn w:val="Standard"/>
    <w:link w:val="UnterschriftZchn"/>
    <w:uiPriority w:val="99"/>
    <w:semiHidden/>
    <w:unhideWhenUsed/>
    <w:locked/>
    <w:rsid w:val="00AC62AA"/>
    <w:pPr>
      <w:overflowPunct/>
      <w:autoSpaceDE/>
      <w:autoSpaceDN/>
      <w:adjustRightInd/>
      <w:ind w:left="4253"/>
      <w:textAlignment w:val="auto"/>
    </w:pPr>
    <w:rPr>
      <w:rFonts w:ascii="Arial" w:eastAsia="Calibri" w:hAnsi="Arial" w:cs="Arial"/>
      <w:szCs w:val="22"/>
      <w:lang w:eastAsia="en-US"/>
    </w:rPr>
  </w:style>
  <w:style w:type="character" w:customStyle="1" w:styleId="UnterschriftZchn">
    <w:name w:val="Unterschrift Zchn"/>
    <w:basedOn w:val="Absatz-Standardschriftart"/>
    <w:link w:val="Unterschrift"/>
    <w:uiPriority w:val="99"/>
    <w:semiHidden/>
    <w:rsid w:val="00AC62AA"/>
    <w:rPr>
      <w:sz w:val="22"/>
      <w:szCs w:val="22"/>
      <w:lang w:eastAsia="en-US"/>
    </w:rPr>
  </w:style>
  <w:style w:type="paragraph" w:styleId="Textkrper">
    <w:name w:val="Body Text"/>
    <w:basedOn w:val="Standard"/>
    <w:link w:val="TextkrperZchn"/>
    <w:uiPriority w:val="99"/>
    <w:semiHidden/>
    <w:unhideWhenUsed/>
    <w:locked/>
    <w:rsid w:val="00AC62AA"/>
    <w:pPr>
      <w:overflowPunct/>
      <w:autoSpaceDE/>
      <w:autoSpaceDN/>
      <w:adjustRightInd/>
      <w:spacing w:after="120"/>
      <w:textAlignment w:val="auto"/>
    </w:pPr>
    <w:rPr>
      <w:rFonts w:ascii="Arial" w:eastAsia="Calibri" w:hAnsi="Arial" w:cs="Arial"/>
      <w:szCs w:val="22"/>
      <w:lang w:eastAsia="en-US"/>
    </w:rPr>
  </w:style>
  <w:style w:type="character" w:customStyle="1" w:styleId="TextkrperZchn">
    <w:name w:val="Textkörper Zchn"/>
    <w:basedOn w:val="Absatz-Standardschriftart"/>
    <w:link w:val="Textkrper"/>
    <w:uiPriority w:val="99"/>
    <w:semiHidden/>
    <w:rsid w:val="00AC62AA"/>
    <w:rPr>
      <w:sz w:val="22"/>
      <w:szCs w:val="22"/>
      <w:lang w:eastAsia="en-US"/>
    </w:rPr>
  </w:style>
  <w:style w:type="paragraph" w:styleId="Textkrper-Zeileneinzug">
    <w:name w:val="Body Text Indent"/>
    <w:basedOn w:val="Standard"/>
    <w:link w:val="Textkrper-ZeileneinzugZchn"/>
    <w:uiPriority w:val="99"/>
    <w:semiHidden/>
    <w:unhideWhenUsed/>
    <w:locked/>
    <w:rsid w:val="00AC62AA"/>
    <w:pPr>
      <w:overflowPunct/>
      <w:autoSpaceDE/>
      <w:autoSpaceDN/>
      <w:adjustRightInd/>
      <w:spacing w:after="120"/>
      <w:ind w:left="283"/>
      <w:textAlignment w:val="auto"/>
    </w:pPr>
    <w:rPr>
      <w:rFonts w:ascii="Arial" w:eastAsia="Calibri" w:hAnsi="Arial" w:cs="Arial"/>
      <w:szCs w:val="22"/>
      <w:lang w:eastAsia="en-US"/>
    </w:rPr>
  </w:style>
  <w:style w:type="character" w:customStyle="1" w:styleId="Textkrper-ZeileneinzugZchn">
    <w:name w:val="Textkörper-Zeileneinzug Zchn"/>
    <w:basedOn w:val="Absatz-Standardschriftart"/>
    <w:link w:val="Textkrper-Zeileneinzug"/>
    <w:uiPriority w:val="99"/>
    <w:semiHidden/>
    <w:rsid w:val="00AC62AA"/>
    <w:rPr>
      <w:sz w:val="22"/>
      <w:szCs w:val="22"/>
      <w:lang w:eastAsia="en-US"/>
    </w:rPr>
  </w:style>
  <w:style w:type="paragraph" w:styleId="Untertitel">
    <w:name w:val="Subtitle"/>
    <w:basedOn w:val="Standard"/>
    <w:next w:val="Standard"/>
    <w:link w:val="UntertitelZchn"/>
    <w:uiPriority w:val="11"/>
    <w:qFormat/>
    <w:locked/>
    <w:rsid w:val="00AC62AA"/>
    <w:pPr>
      <w:numPr>
        <w:ilvl w:val="1"/>
      </w:numPr>
      <w:overflowPunct/>
      <w:autoSpaceDE/>
      <w:autoSpaceDN/>
      <w:adjustRightInd/>
      <w:textAlignment w:val="auto"/>
    </w:pPr>
    <w:rPr>
      <w:rFonts w:asciiTheme="majorHAnsi" w:eastAsiaTheme="majorEastAsia" w:hAnsiTheme="majorHAnsi" w:cstheme="majorBidi"/>
      <w:iCs/>
      <w:color w:val="4C4C4C" w:themeColor="text2"/>
      <w:spacing w:val="15"/>
      <w:sz w:val="28"/>
      <w:szCs w:val="24"/>
      <w:lang w:eastAsia="en-US"/>
    </w:rPr>
  </w:style>
  <w:style w:type="character" w:customStyle="1" w:styleId="UntertitelZchn">
    <w:name w:val="Untertitel Zchn"/>
    <w:basedOn w:val="Absatz-Standardschriftart"/>
    <w:link w:val="Untertitel"/>
    <w:uiPriority w:val="11"/>
    <w:rsid w:val="00AC62AA"/>
    <w:rPr>
      <w:rFonts w:asciiTheme="majorHAnsi" w:eastAsiaTheme="majorEastAsia" w:hAnsiTheme="majorHAnsi" w:cstheme="majorBidi"/>
      <w:iCs/>
      <w:color w:val="4C4C4C" w:themeColor="text2"/>
      <w:spacing w:val="15"/>
      <w:sz w:val="28"/>
      <w:szCs w:val="24"/>
      <w:lang w:eastAsia="en-US"/>
    </w:rPr>
  </w:style>
  <w:style w:type="paragraph" w:styleId="Textkrper-Erstzeileneinzug">
    <w:name w:val="Body Text First Indent"/>
    <w:basedOn w:val="Textkrper"/>
    <w:link w:val="Textkrper-ErstzeileneinzugZchn"/>
    <w:uiPriority w:val="99"/>
    <w:semiHidden/>
    <w:unhideWhenUsed/>
    <w:locked/>
    <w:rsid w:val="00AC62AA"/>
    <w:pPr>
      <w:spacing w:after="0"/>
      <w:ind w:firstLine="360"/>
    </w:pPr>
  </w:style>
  <w:style w:type="character" w:customStyle="1" w:styleId="Textkrper-ErstzeileneinzugZchn">
    <w:name w:val="Textkörper-Erstzeileneinzug Zchn"/>
    <w:basedOn w:val="TextkrperZchn"/>
    <w:link w:val="Textkrper-Erstzeileneinzug"/>
    <w:uiPriority w:val="99"/>
    <w:semiHidden/>
    <w:rsid w:val="00AC62AA"/>
    <w:rPr>
      <w:sz w:val="22"/>
      <w:szCs w:val="22"/>
      <w:lang w:eastAsia="en-US"/>
    </w:rPr>
  </w:style>
  <w:style w:type="paragraph" w:styleId="Textkrper-Erstzeileneinzug2">
    <w:name w:val="Body Text First Indent 2"/>
    <w:basedOn w:val="Textkrper-Zeileneinzug"/>
    <w:link w:val="Textkrper-Erstzeileneinzug2Zchn"/>
    <w:uiPriority w:val="99"/>
    <w:semiHidden/>
    <w:unhideWhenUsed/>
    <w:locked/>
    <w:rsid w:val="00AC62AA"/>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AC62AA"/>
    <w:rPr>
      <w:sz w:val="22"/>
      <w:szCs w:val="22"/>
      <w:lang w:eastAsia="en-US"/>
    </w:rPr>
  </w:style>
  <w:style w:type="paragraph" w:styleId="Textkrper2">
    <w:name w:val="Body Text 2"/>
    <w:basedOn w:val="Standard"/>
    <w:link w:val="Textkrper2Zchn"/>
    <w:uiPriority w:val="99"/>
    <w:semiHidden/>
    <w:unhideWhenUsed/>
    <w:locked/>
    <w:rsid w:val="00AC62AA"/>
    <w:pPr>
      <w:overflowPunct/>
      <w:autoSpaceDE/>
      <w:autoSpaceDN/>
      <w:adjustRightInd/>
      <w:spacing w:after="120" w:line="480" w:lineRule="auto"/>
      <w:textAlignment w:val="auto"/>
    </w:pPr>
    <w:rPr>
      <w:rFonts w:ascii="Arial" w:eastAsia="Calibri" w:hAnsi="Arial" w:cs="Arial"/>
      <w:szCs w:val="22"/>
      <w:lang w:eastAsia="en-US"/>
    </w:rPr>
  </w:style>
  <w:style w:type="character" w:customStyle="1" w:styleId="Textkrper2Zchn">
    <w:name w:val="Textkörper 2 Zchn"/>
    <w:basedOn w:val="Absatz-Standardschriftart"/>
    <w:link w:val="Textkrper2"/>
    <w:uiPriority w:val="99"/>
    <w:semiHidden/>
    <w:rsid w:val="00AC62AA"/>
    <w:rPr>
      <w:sz w:val="22"/>
      <w:szCs w:val="22"/>
      <w:lang w:eastAsia="en-US"/>
    </w:rPr>
  </w:style>
  <w:style w:type="paragraph" w:styleId="Textkrper3">
    <w:name w:val="Body Text 3"/>
    <w:basedOn w:val="Standard"/>
    <w:link w:val="Textkrper3Zchn"/>
    <w:uiPriority w:val="99"/>
    <w:semiHidden/>
    <w:unhideWhenUsed/>
    <w:locked/>
    <w:rsid w:val="00AC62AA"/>
    <w:pPr>
      <w:overflowPunct/>
      <w:autoSpaceDE/>
      <w:autoSpaceDN/>
      <w:adjustRightInd/>
      <w:spacing w:after="120"/>
      <w:textAlignment w:val="auto"/>
    </w:pPr>
    <w:rPr>
      <w:rFonts w:ascii="Arial" w:eastAsia="Calibri" w:hAnsi="Arial" w:cs="Arial"/>
      <w:sz w:val="18"/>
      <w:szCs w:val="16"/>
      <w:lang w:eastAsia="en-US"/>
    </w:rPr>
  </w:style>
  <w:style w:type="character" w:customStyle="1" w:styleId="Textkrper3Zchn">
    <w:name w:val="Textkörper 3 Zchn"/>
    <w:basedOn w:val="Absatz-Standardschriftart"/>
    <w:link w:val="Textkrper3"/>
    <w:uiPriority w:val="99"/>
    <w:semiHidden/>
    <w:rsid w:val="00AC62AA"/>
    <w:rPr>
      <w:sz w:val="18"/>
      <w:szCs w:val="16"/>
      <w:lang w:eastAsia="en-US"/>
    </w:rPr>
  </w:style>
  <w:style w:type="paragraph" w:styleId="Textkrper-Einzug2">
    <w:name w:val="Body Text Indent 2"/>
    <w:basedOn w:val="Standard"/>
    <w:link w:val="Textkrper-Einzug2Zchn"/>
    <w:uiPriority w:val="99"/>
    <w:semiHidden/>
    <w:unhideWhenUsed/>
    <w:locked/>
    <w:rsid w:val="00AC62AA"/>
    <w:pPr>
      <w:overflowPunct/>
      <w:autoSpaceDE/>
      <w:autoSpaceDN/>
      <w:adjustRightInd/>
      <w:spacing w:after="120" w:line="480" w:lineRule="auto"/>
      <w:ind w:left="283"/>
      <w:textAlignment w:val="auto"/>
    </w:pPr>
    <w:rPr>
      <w:rFonts w:ascii="Arial" w:eastAsia="Calibri" w:hAnsi="Arial" w:cs="Arial"/>
      <w:szCs w:val="22"/>
      <w:lang w:eastAsia="en-US"/>
    </w:rPr>
  </w:style>
  <w:style w:type="character" w:customStyle="1" w:styleId="Textkrper-Einzug2Zchn">
    <w:name w:val="Textkörper-Einzug 2 Zchn"/>
    <w:basedOn w:val="Absatz-Standardschriftart"/>
    <w:link w:val="Textkrper-Einzug2"/>
    <w:uiPriority w:val="99"/>
    <w:semiHidden/>
    <w:rsid w:val="00AC62AA"/>
    <w:rPr>
      <w:sz w:val="22"/>
      <w:szCs w:val="22"/>
      <w:lang w:eastAsia="en-US"/>
    </w:rPr>
  </w:style>
  <w:style w:type="paragraph" w:styleId="Textkrper-Einzug3">
    <w:name w:val="Body Text Indent 3"/>
    <w:basedOn w:val="Standard"/>
    <w:link w:val="Textkrper-Einzug3Zchn"/>
    <w:uiPriority w:val="99"/>
    <w:semiHidden/>
    <w:unhideWhenUsed/>
    <w:locked/>
    <w:rsid w:val="00AC62AA"/>
    <w:pPr>
      <w:overflowPunct/>
      <w:autoSpaceDE/>
      <w:autoSpaceDN/>
      <w:adjustRightInd/>
      <w:spacing w:after="120"/>
      <w:ind w:left="283"/>
      <w:textAlignment w:val="auto"/>
    </w:pPr>
    <w:rPr>
      <w:rFonts w:ascii="Arial" w:eastAsia="Calibri" w:hAnsi="Arial" w:cs="Arial"/>
      <w:sz w:val="18"/>
      <w:szCs w:val="16"/>
      <w:lang w:eastAsia="en-US"/>
    </w:rPr>
  </w:style>
  <w:style w:type="character" w:customStyle="1" w:styleId="Textkrper-Einzug3Zchn">
    <w:name w:val="Textkörper-Einzug 3 Zchn"/>
    <w:basedOn w:val="Absatz-Standardschriftart"/>
    <w:link w:val="Textkrper-Einzug3"/>
    <w:uiPriority w:val="99"/>
    <w:semiHidden/>
    <w:rsid w:val="00AC62AA"/>
    <w:rPr>
      <w:sz w:val="18"/>
      <w:szCs w:val="16"/>
      <w:lang w:eastAsia="en-US"/>
    </w:rPr>
  </w:style>
  <w:style w:type="paragraph" w:styleId="Blocktext">
    <w:name w:val="Block Text"/>
    <w:basedOn w:val="Standard"/>
    <w:uiPriority w:val="99"/>
    <w:semiHidden/>
    <w:unhideWhenUsed/>
    <w:locked/>
    <w:rsid w:val="00AC62AA"/>
    <w:pPr>
      <w:shd w:val="clear" w:color="auto" w:fill="CCCCCC" w:themeFill="background2"/>
      <w:overflowPunct/>
      <w:autoSpaceDE/>
      <w:autoSpaceDN/>
      <w:adjustRightInd/>
      <w:ind w:left="1152" w:right="1152"/>
      <w:textAlignment w:val="auto"/>
    </w:pPr>
    <w:rPr>
      <w:rFonts w:asciiTheme="minorHAnsi" w:eastAsiaTheme="minorEastAsia" w:hAnsiTheme="minorHAnsi" w:cstheme="minorBidi"/>
      <w:iCs/>
      <w:color w:val="7F7F7F" w:themeColor="text1" w:themeTint="80"/>
      <w:szCs w:val="22"/>
      <w:lang w:eastAsia="en-US"/>
    </w:rPr>
  </w:style>
  <w:style w:type="character" w:styleId="Hervorhebung">
    <w:name w:val="Emphasis"/>
    <w:basedOn w:val="Absatz-Standardschriftart"/>
    <w:uiPriority w:val="20"/>
    <w:qFormat/>
    <w:locked/>
    <w:rsid w:val="00AC62AA"/>
    <w:rPr>
      <w:b/>
      <w:i w:val="0"/>
      <w:iCs/>
      <w:color w:val="7F7F7F" w:themeColor="text1" w:themeTint="80"/>
    </w:rPr>
  </w:style>
  <w:style w:type="paragraph" w:styleId="StandardWeb">
    <w:name w:val="Normal (Web)"/>
    <w:basedOn w:val="Standard"/>
    <w:uiPriority w:val="99"/>
    <w:semiHidden/>
    <w:unhideWhenUsed/>
    <w:locked/>
    <w:rsid w:val="00AC62AA"/>
    <w:pPr>
      <w:overflowPunct/>
      <w:autoSpaceDE/>
      <w:autoSpaceDN/>
      <w:adjustRightInd/>
      <w:textAlignment w:val="auto"/>
    </w:pPr>
    <w:rPr>
      <w:rFonts w:ascii="Verdana" w:eastAsia="Calibri" w:hAnsi="Verdana"/>
      <w:sz w:val="20"/>
      <w:szCs w:val="24"/>
      <w:lang w:eastAsia="en-US"/>
    </w:rPr>
  </w:style>
  <w:style w:type="table" w:styleId="TabelleEinfach1">
    <w:name w:val="Table Simple 1"/>
    <w:basedOn w:val="NormaleTabelle"/>
    <w:uiPriority w:val="99"/>
    <w:semiHidden/>
    <w:unhideWhenUsed/>
    <w:locked/>
    <w:rsid w:val="00AC62A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locked/>
    <w:rsid w:val="00AC62A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locked/>
    <w:rsid w:val="00AC62AA"/>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locked/>
    <w:rsid w:val="00AC62AA"/>
    <w:tblPr>
      <w:tblBorders>
        <w:top w:val="single" w:sz="12" w:space="0" w:color="000000"/>
        <w:bottom w:val="single" w:sz="12" w:space="0" w:color="000000"/>
      </w:tblBorders>
    </w:tblPr>
    <w:tcPr>
      <w:shd w:val="clear" w:color="auto" w:fill="auto"/>
    </w:tcPr>
    <w:tblStylePr w:type="firstRow">
      <w:rPr>
        <w:color w:val="FFFFFF"/>
      </w:rPr>
      <w:tblPr/>
      <w:tcPr>
        <w:shd w:val="clear" w:color="auto" w:fill="999999" w:themeFill="accent3"/>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shd w:val="clear" w:color="auto" w:fill="999999" w:themeFill="accent3"/>
      </w:tcPr>
    </w:tblStylePr>
    <w:tblStylePr w:type="swCell">
      <w:rPr>
        <w:color w:val="FFFFFF" w:themeColor="background1"/>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locked/>
    <w:rsid w:val="00AC62AA"/>
    <w:rPr>
      <w:color w:val="000000" w:themeColor="text1"/>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pPr>
        <w:jc w:val="left"/>
      </w:pPr>
      <w:rPr>
        <w:b/>
        <w:bCs/>
        <w:i w:val="0"/>
        <w:iCs/>
        <w:color w:val="FFFFFF"/>
      </w:rPr>
      <w:tblPr/>
      <w:tcPr>
        <w:shd w:val="clear" w:color="auto" w:fill="999999" w:themeFill="accent3"/>
      </w:tcPr>
    </w:tblStylePr>
    <w:tblStylePr w:type="lastRow">
      <w:rPr>
        <w:b/>
        <w:color w:val="000000" w:themeColor="text1"/>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locked/>
    <w:rsid w:val="00AC62A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val="0"/>
        <w:iCs/>
        <w:color w:val="FFFFFF"/>
      </w:rPr>
      <w:tblPr/>
      <w:tcPr>
        <w:shd w:val="clear" w:color="auto" w:fill="CCCCCC" w:themeFill="background2"/>
      </w:tcPr>
    </w:tblStylePr>
    <w:tblStylePr w:type="lastRow">
      <w:rPr>
        <w:color w:val="FFFFFF" w:themeColor="background1"/>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FFFFFF" w:themeColor="background1"/>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locked/>
    <w:rsid w:val="00AC62AA"/>
    <w:rPr>
      <w:color w:val="FFFFFF" w:themeColor="background1"/>
    </w:rPr>
    <w:tblPr/>
    <w:tcPr>
      <w:shd w:val="solid" w:color="BFBFBF" w:themeColor="accent5" w:fill="FFFFFF"/>
    </w:tcPr>
    <w:tblStylePr w:type="firstRow">
      <w:pPr>
        <w:jc w:val="center"/>
      </w:pPr>
      <w:rPr>
        <w:b/>
        <w:bCs/>
        <w:i w:val="0"/>
        <w:iCs/>
      </w:rPr>
      <w:tblPr/>
      <w:tcPr>
        <w:shd w:val="solid" w:color="000000" w:fill="FFFFFF"/>
      </w:tcPr>
    </w:tblStylePr>
    <w:tblStylePr w:type="firstCol">
      <w:rPr>
        <w:b/>
        <w:bCs/>
        <w:i w:val="0"/>
        <w:iCs/>
        <w:color w:val="FFFFFF" w:themeColor="background1"/>
      </w:rPr>
      <w:tblPr/>
      <w:tcPr>
        <w:shd w:val="clear" w:color="auto" w:fill="4C4C4C" w:themeFill="accent4"/>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locked/>
    <w:rsid w:val="00AC62AA"/>
    <w:tblPr/>
    <w:tcPr>
      <w:shd w:val="clear" w:color="auto" w:fill="F2F2F2" w:themeFill="background1" w:themeFillShade="F2"/>
    </w:tcPr>
    <w:tblStylePr w:type="firstRow">
      <w:pPr>
        <w:jc w:val="center"/>
      </w:pPr>
      <w:rPr>
        <w:b/>
        <w:bCs/>
        <w:i w:val="0"/>
        <w:iCs/>
        <w:color w:val="000000" w:themeColor="text1"/>
      </w:rPr>
      <w:tblPr/>
      <w:tcPr>
        <w:shd w:val="clear" w:color="auto" w:fill="CCCCCC" w:themeFill="accent2"/>
      </w:tcPr>
    </w:tblStylePr>
    <w:tblStylePr w:type="firstCol">
      <w:rPr>
        <w:b/>
        <w:bCs/>
        <w:i w:val="0"/>
        <w:iCs/>
        <w:color w:val="000000" w:themeColor="text1"/>
      </w:rPr>
      <w:tblPr/>
      <w:tcPr>
        <w:shd w:val="clear" w:color="auto" w:fill="CCCCCC" w:themeFill="background2"/>
      </w:tcPr>
    </w:tblStylePr>
    <w:tblStylePr w:type="lastCol">
      <w:tblPr/>
      <w:tcPr>
        <w:tcBorders>
          <w:top w:val="nil"/>
          <w:left w:val="nil"/>
          <w:bottom w:val="nil"/>
          <w:right w:val="nil"/>
          <w:insideH w:val="nil"/>
          <w:insideV w:val="nil"/>
          <w:tl2br w:val="nil"/>
          <w:tr2bl w:val="nil"/>
        </w:tcBorders>
        <w:shd w:val="clear" w:color="auto" w:fill="F2F2F2" w:themeFill="background1" w:themeFillShade="F2"/>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locked/>
    <w:rsid w:val="00AC62AA"/>
    <w:tblPr/>
    <w:tcPr>
      <w:shd w:val="clear" w:color="auto" w:fill="FFFFFF" w:themeFill="background1"/>
    </w:tcPr>
    <w:tblStylePr w:type="firstRow">
      <w:pPr>
        <w:jc w:val="center"/>
      </w:pPr>
      <w:tblPr/>
      <w:tcPr>
        <w:shd w:val="clear" w:color="auto" w:fill="CCCCCC" w:themeFill="background2"/>
      </w:tcPr>
    </w:tblStylePr>
    <w:tblStylePr w:type="firstCol">
      <w:tblPr/>
      <w:tcPr>
        <w:shd w:val="clear" w:color="auto" w:fill="CCCCCC" w:themeFill="background2"/>
      </w:tcPr>
    </w:tblStylePr>
    <w:tblStylePr w:type="nwCell">
      <w:rPr>
        <w:b/>
        <w:bCs/>
        <w:color w:val="FFFFFF"/>
      </w:rPr>
      <w:tblPr/>
      <w:tcPr>
        <w:shd w:val="clear" w:color="auto" w:fill="CCCCCC" w:themeFill="background2"/>
      </w:tcPr>
    </w:tblStylePr>
  </w:style>
  <w:style w:type="table" w:styleId="TabelleSpalten1">
    <w:name w:val="Table Columns 1"/>
    <w:basedOn w:val="NormaleTabelle"/>
    <w:uiPriority w:val="99"/>
    <w:semiHidden/>
    <w:unhideWhenUsed/>
    <w:locked/>
    <w:rsid w:val="00AC62A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clear" w:color="auto" w:fill="FFFFFF" w:themeFill="background1"/>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locked/>
    <w:rsid w:val="00AC62AA"/>
    <w:rPr>
      <w:b/>
      <w:bCs/>
    </w:rPr>
    <w:tblPr>
      <w:tblStyleRowBandSize w:val="1"/>
      <w:tblStyleColBandSize w:val="1"/>
    </w:tblPr>
    <w:tblStylePr w:type="firstRow">
      <w:rPr>
        <w:color w:val="FFFFFF"/>
      </w:rPr>
      <w:tblPr/>
      <w:tcPr>
        <w:shd w:val="clear" w:color="auto" w:fill="4C4C4C" w:themeFill="text2"/>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clear" w:color="auto" w:fill="BFBFBF" w:themeFill="accent5"/>
      </w:tcPr>
    </w:tblStylePr>
    <w:tblStylePr w:type="band2Vert">
      <w:rPr>
        <w:color w:val="auto"/>
      </w:rPr>
      <w:tblPr/>
      <w:tcPr>
        <w:shd w:val="clear" w:color="auto" w:fill="FFFFFF" w:themeFill="accent6"/>
      </w:tcPr>
    </w:tblStylePr>
    <w:tblStylePr w:type="band2Horz">
      <w:tblPr/>
      <w:tcPr>
        <w:shd w:val="clear" w:color="auto" w:fill="FFFFFF" w:themeFill="accent6"/>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locked/>
    <w:rsid w:val="00AC62AA"/>
    <w:rPr>
      <w:b/>
      <w:bCs/>
    </w:rPr>
    <w:tblPr>
      <w:tblStyleColBandSize w:val="1"/>
      <w:tblBorders>
        <w:top w:val="single" w:sz="6" w:space="0" w:color="4C4C4C" w:themeColor="accent4"/>
        <w:left w:val="single" w:sz="6" w:space="0" w:color="4C4C4C" w:themeColor="accent4"/>
        <w:bottom w:val="single" w:sz="6" w:space="0" w:color="4C4C4C" w:themeColor="accent4"/>
        <w:right w:val="single" w:sz="6" w:space="0" w:color="4C4C4C" w:themeColor="accent4"/>
        <w:insideV w:val="single" w:sz="6" w:space="0" w:color="4C4C4C" w:themeColor="accent4"/>
      </w:tblBorders>
    </w:tblPr>
    <w:tblStylePr w:type="firstRow">
      <w:rPr>
        <w:color w:val="FFFFFF"/>
      </w:rPr>
      <w:tblPr/>
      <w:tcPr>
        <w:shd w:val="clear" w:color="auto" w:fill="4C4C4C" w:themeFill="text2"/>
      </w:tcPr>
    </w:tblStylePr>
    <w:tblStylePr w:type="lastRow">
      <w:rPr>
        <w:b w:val="0"/>
        <w:bCs w:val="0"/>
      </w:rPr>
      <w:tblPr/>
      <w:tcPr>
        <w:tcBorders>
          <w:top w:val="single" w:sz="6" w:space="0" w:color="4C4C4C" w:themeColor="accent4"/>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locked/>
    <w:rsid w:val="00AC62AA"/>
    <w:tblPr>
      <w:tblStyleRowBandSize w:val="1"/>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shd w:val="clear" w:color="auto" w:fill="989898" w:themeFill="background2" w:themeFillShade="BF"/>
      </w:tcPr>
    </w:tblStylePr>
    <w:tblStylePr w:type="firstCol">
      <w:tblPr/>
      <w:tcPr>
        <w:shd w:val="clear" w:color="auto" w:fill="999999" w:themeFill="accent3"/>
      </w:tcPr>
    </w:tblStylePr>
    <w:tblStylePr w:type="lastCol">
      <w:rPr>
        <w:b/>
        <w:bCs/>
      </w:rPr>
      <w:tblPr/>
      <w:tcPr>
        <w:tcBorders>
          <w:tl2br w:val="none" w:sz="0" w:space="0" w:color="auto"/>
          <w:tr2bl w:val="none" w:sz="0" w:space="0" w:color="auto"/>
        </w:tcBorders>
      </w:tcPr>
    </w:tblStylePr>
    <w:tblStylePr w:type="band1Vert">
      <w:rPr>
        <w:color w:val="auto"/>
      </w:rPr>
      <w:tblPr/>
      <w:tcPr>
        <w:shd w:val="clear" w:color="auto" w:fill="CCCCCC" w:themeFill="background2"/>
      </w:tcPr>
    </w:tblStylePr>
    <w:tblStylePr w:type="band2Vert">
      <w:rPr>
        <w:color w:val="auto"/>
      </w:rPr>
      <w:tblPr/>
      <w:tcPr>
        <w:shd w:val="clear" w:color="auto" w:fill="989898" w:themeFill="background2" w:themeFillShade="BF"/>
      </w:tcPr>
    </w:tblStylePr>
  </w:style>
  <w:style w:type="table" w:styleId="TabelleSpalten5">
    <w:name w:val="Table Columns 5"/>
    <w:basedOn w:val="NormaleTabelle"/>
    <w:uiPriority w:val="99"/>
    <w:semiHidden/>
    <w:unhideWhenUsed/>
    <w:locked/>
    <w:rsid w:val="00AC62A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val="0"/>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Raster1">
    <w:name w:val="Table Grid 1"/>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locked/>
    <w:rsid w:val="00AC62A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locked/>
    <w:rsid w:val="00AC62A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shd w:val="clear" w:color="auto" w:fill="CCCCCC" w:themeFill="background2"/>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locked/>
    <w:rsid w:val="00AC62A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shd w:val="clear" w:color="auto" w:fill="CCCCCC" w:themeFill="background2"/>
      </w:tcPr>
    </w:tblStylePr>
    <w:tblStylePr w:type="lastRow">
      <w:rPr>
        <w:b/>
        <w:bCs/>
        <w:color w:val="auto"/>
      </w:rPr>
      <w:tblPr/>
      <w:tcPr>
        <w:shd w:val="clear" w:color="auto" w:fill="CCCCCC" w:themeFill="background2"/>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locked/>
    <w:rsid w:val="00AC62A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locked/>
    <w:rsid w:val="00AC62A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cPr>
      <w:shd w:val="clear" w:color="auto" w:fill="auto"/>
    </w:tcPr>
    <w:tblStylePr w:type="firstRow">
      <w:rPr>
        <w:b/>
        <w:bCs/>
        <w:color w:val="FFFFFF"/>
      </w:rPr>
      <w:tblPr/>
      <w:tcPr>
        <w:shd w:val="clear" w:color="auto" w:fill="4C4C4C" w:themeFill="accent4"/>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locked/>
    <w:rsid w:val="00AC62AA"/>
    <w:tblPr>
      <w:tblStyleRowBandSize w:val="1"/>
    </w:tblPr>
    <w:tblStylePr w:type="firstRow">
      <w:rPr>
        <w:b/>
        <w:bCs/>
        <w:i w:val="0"/>
        <w:iCs/>
        <w:color w:val="4C4C4C" w:themeColor="accent4"/>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locked/>
    <w:rsid w:val="00AC62AA"/>
    <w:tblPr>
      <w:tblStyleRowBandSize w:val="2"/>
      <w:tblBorders>
        <w:bottom w:val="single" w:sz="12" w:space="0" w:color="808080"/>
      </w:tblBorders>
    </w:tblPr>
    <w:tblStylePr w:type="firstRow">
      <w:rPr>
        <w:b/>
        <w:bCs/>
        <w:color w:val="FFFFFF"/>
      </w:rPr>
      <w:tblPr/>
      <w:tcPr>
        <w:shd w:val="clear" w:color="auto" w:fill="009900" w:themeFill="accent1"/>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locked/>
    <w:rsid w:val="00AC62AA"/>
    <w:tblPr>
      <w:tblBorders>
        <w:top w:val="single" w:sz="12" w:space="0" w:color="000000"/>
        <w:bottom w:val="single" w:sz="12" w:space="0" w:color="000000"/>
        <w:insideH w:val="single" w:sz="6" w:space="0" w:color="000000"/>
      </w:tblBorders>
    </w:tblPr>
    <w:tcPr>
      <w:shd w:val="clear" w:color="auto" w:fill="auto"/>
    </w:tcPr>
    <w:tblStylePr w:type="firstRow">
      <w:rPr>
        <w:b/>
        <w:bCs/>
        <w:color w:val="4C4C4C" w:themeColor="text2"/>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val="0"/>
        <w:iCs/>
        <w:color w:val="4C4C4C" w:themeColor="text2"/>
      </w:rPr>
      <w:tblPr/>
      <w:tcPr>
        <w:shd w:val="clear" w:color="auto" w:fill="FFFFFF" w:themeFill="background1"/>
      </w:tcPr>
    </w:tblStylePr>
  </w:style>
  <w:style w:type="table" w:styleId="TabelleListe4">
    <w:name w:val="Table List 4"/>
    <w:basedOn w:val="NormaleTabelle"/>
    <w:uiPriority w:val="99"/>
    <w:semiHidden/>
    <w:unhideWhenUsed/>
    <w:locked/>
    <w:rsid w:val="00AC62AA"/>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locked/>
    <w:rsid w:val="00AC62AA"/>
    <w:tblPr>
      <w:tblStyleRowBandSize w:val="1"/>
    </w:tblPr>
    <w:tcPr>
      <w:shd w:val="clear" w:color="auto" w:fill="BFBFBF" w:themeFill="accent5"/>
    </w:tcPr>
    <w:tblStylePr w:type="firstRow">
      <w:rPr>
        <w:b/>
        <w:bCs/>
      </w:rPr>
      <w:tblPr/>
      <w:tcPr>
        <w:tcBorders>
          <w:bottom w:val="single" w:sz="6" w:space="0" w:color="000000" w:themeColor="text1"/>
        </w:tcBorders>
        <w:shd w:val="solid" w:color="C0C0C0" w:fill="FFFFFF"/>
      </w:tcPr>
    </w:tblStylePr>
    <w:tblStylePr w:type="lastRow">
      <w:rPr>
        <w:b/>
        <w:bCs/>
      </w:rPr>
      <w:tblPr/>
      <w:tcPr>
        <w:tcBorders>
          <w:top w:val="single" w:sz="6" w:space="0" w:color="000000" w:themeColor="text1"/>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999999" w:themeFill="accent3"/>
      </w:tcPr>
    </w:tblStylePr>
    <w:tblStylePr w:type="band2Horz">
      <w:tblPr/>
      <w:tcPr>
        <w:shd w:val="clear" w:color="auto" w:fill="CCCCCC" w:themeFill="accent2"/>
      </w:tcPr>
    </w:tblStylePr>
  </w:style>
  <w:style w:type="table" w:styleId="TabelleListe8">
    <w:name w:val="Table List 8"/>
    <w:basedOn w:val="NormaleTabelle"/>
    <w:uiPriority w:val="99"/>
    <w:semiHidden/>
    <w:unhideWhenUsed/>
    <w:locked/>
    <w:rsid w:val="00AC62A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val="0"/>
        <w:iCs/>
      </w:rPr>
      <w:tblPr/>
      <w:tcPr>
        <w:shd w:val="clear" w:color="auto" w:fill="999999" w:themeFill="accent3"/>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shd w:val="clear" w:color="auto" w:fill="CCCCCC" w:themeFill="background2"/>
      </w:tcPr>
    </w:tblStylePr>
    <w:tblStylePr w:type="band2Horz">
      <w:tblPr/>
      <w:tcPr>
        <w:shd w:val="clear" w:color="auto" w:fill="999999" w:themeFill="accent3"/>
      </w:tcPr>
    </w:tblStylePr>
  </w:style>
  <w:style w:type="table" w:styleId="TabelleAktuell">
    <w:name w:val="Table Contemporary"/>
    <w:basedOn w:val="NormaleTabelle"/>
    <w:uiPriority w:val="99"/>
    <w:semiHidden/>
    <w:unhideWhenUsed/>
    <w:locked/>
    <w:rsid w:val="00AC62A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locked/>
    <w:rsid w:val="00AC62A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Professionell">
    <w:name w:val="Table Professional"/>
    <w:basedOn w:val="NormaleTabelle"/>
    <w:uiPriority w:val="99"/>
    <w:semiHidden/>
    <w:unhideWhenUsed/>
    <w:locked/>
    <w:rsid w:val="00AC62A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Spezial1">
    <w:name w:val="Table Subtle 1"/>
    <w:basedOn w:val="NormaleTabelle"/>
    <w:uiPriority w:val="99"/>
    <w:semiHidden/>
    <w:unhideWhenUsed/>
    <w:locked/>
    <w:rsid w:val="00AC62A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shd w:val="clear" w:color="auto" w:fill="BFBFBF" w:themeFill="accent5"/>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shd w:val="clear" w:color="auto" w:fill="CCCCCC" w:themeFill="background2"/>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locked/>
    <w:rsid w:val="00AC62A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shd w:val="clear" w:color="auto" w:fill="CCCCCC" w:themeFill="background2"/>
      </w:tcPr>
    </w:tblStylePr>
    <w:tblStylePr w:type="lastCol">
      <w:tblPr/>
      <w:tcPr>
        <w:shd w:val="clear" w:color="auto" w:fill="999999" w:themeFill="accent3"/>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locked/>
    <w:rsid w:val="00AC62A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locked/>
    <w:rsid w:val="00AC62A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locked/>
    <w:rsid w:val="00AC62A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nabsatz">
    <w:name w:val="List Paragraph"/>
    <w:basedOn w:val="Standard"/>
    <w:uiPriority w:val="34"/>
    <w:qFormat/>
    <w:locked/>
    <w:rsid w:val="00AC62AA"/>
    <w:pPr>
      <w:overflowPunct/>
      <w:autoSpaceDE/>
      <w:autoSpaceDN/>
      <w:adjustRightInd/>
      <w:ind w:left="720"/>
      <w:contextualSpacing/>
      <w:textAlignment w:val="auto"/>
    </w:pPr>
    <w:rPr>
      <w:rFonts w:ascii="Arial" w:eastAsia="Calibri" w:hAnsi="Arial" w:cs="Arial"/>
      <w:szCs w:val="22"/>
      <w:lang w:eastAsia="en-US"/>
    </w:rPr>
  </w:style>
  <w:style w:type="paragraph" w:styleId="Zitat">
    <w:name w:val="Quote"/>
    <w:basedOn w:val="Standard"/>
    <w:next w:val="Standard"/>
    <w:link w:val="ZitatZchn"/>
    <w:uiPriority w:val="29"/>
    <w:qFormat/>
    <w:locked/>
    <w:rsid w:val="00AC62AA"/>
    <w:pPr>
      <w:overflowPunct/>
      <w:autoSpaceDE/>
      <w:autoSpaceDN/>
      <w:adjustRightInd/>
      <w:textAlignment w:val="auto"/>
    </w:pPr>
    <w:rPr>
      <w:rFonts w:ascii="Arial" w:eastAsia="Calibri" w:hAnsi="Arial" w:cs="Arial"/>
      <w:i/>
      <w:iCs/>
      <w:color w:val="000000" w:themeColor="text1"/>
      <w:szCs w:val="22"/>
      <w:lang w:eastAsia="en-US"/>
    </w:rPr>
  </w:style>
  <w:style w:type="character" w:customStyle="1" w:styleId="ZitatZchn">
    <w:name w:val="Zitat Zchn"/>
    <w:basedOn w:val="Absatz-Standardschriftart"/>
    <w:link w:val="Zitat"/>
    <w:uiPriority w:val="29"/>
    <w:rsid w:val="00AC62AA"/>
    <w:rPr>
      <w:i/>
      <w:iCs/>
      <w:color w:val="000000" w:themeColor="text1"/>
      <w:sz w:val="22"/>
      <w:szCs w:val="22"/>
      <w:lang w:eastAsia="en-US"/>
    </w:rPr>
  </w:style>
  <w:style w:type="paragraph" w:styleId="IntensivesZitat">
    <w:name w:val="Intense Quote"/>
    <w:basedOn w:val="Standard"/>
    <w:next w:val="Standard"/>
    <w:link w:val="IntensivesZitatZchn"/>
    <w:uiPriority w:val="30"/>
    <w:qFormat/>
    <w:locked/>
    <w:rsid w:val="00AC62AA"/>
    <w:pPr>
      <w:overflowPunct/>
      <w:autoSpaceDE/>
      <w:autoSpaceDN/>
      <w:adjustRightInd/>
      <w:spacing w:before="220" w:after="220"/>
      <w:textAlignment w:val="auto"/>
    </w:pPr>
    <w:rPr>
      <w:rFonts w:ascii="Arial" w:eastAsia="Calibri" w:hAnsi="Arial" w:cs="Arial"/>
      <w:b/>
      <w:bCs/>
      <w:i/>
      <w:iCs/>
      <w:color w:val="7F7F7F" w:themeColor="text1" w:themeTint="80"/>
      <w:szCs w:val="22"/>
      <w:lang w:eastAsia="en-US"/>
    </w:rPr>
  </w:style>
  <w:style w:type="character" w:customStyle="1" w:styleId="IntensivesZitatZchn">
    <w:name w:val="Intensives Zitat Zchn"/>
    <w:basedOn w:val="Absatz-Standardschriftart"/>
    <w:link w:val="IntensivesZitat"/>
    <w:uiPriority w:val="30"/>
    <w:rsid w:val="00AC62AA"/>
    <w:rPr>
      <w:b/>
      <w:bCs/>
      <w:i/>
      <w:iCs/>
      <w:color w:val="7F7F7F" w:themeColor="text1" w:themeTint="80"/>
      <w:sz w:val="22"/>
      <w:szCs w:val="22"/>
      <w:lang w:eastAsia="en-US"/>
    </w:rPr>
  </w:style>
  <w:style w:type="character" w:styleId="SchwacheHervorhebung">
    <w:name w:val="Subtle Emphasis"/>
    <w:basedOn w:val="Absatz-Standardschriftart"/>
    <w:uiPriority w:val="19"/>
    <w:qFormat/>
    <w:locked/>
    <w:rsid w:val="00AC62AA"/>
    <w:rPr>
      <w:i w:val="0"/>
      <w:iCs/>
      <w:color w:val="808080" w:themeColor="text1" w:themeTint="7F"/>
    </w:rPr>
  </w:style>
  <w:style w:type="character" w:styleId="IntensiveHervorhebung">
    <w:name w:val="Intense Emphasis"/>
    <w:basedOn w:val="Absatz-Standardschriftart"/>
    <w:uiPriority w:val="21"/>
    <w:qFormat/>
    <w:locked/>
    <w:rsid w:val="00AC62AA"/>
    <w:rPr>
      <w:b/>
      <w:bCs/>
      <w:i w:val="0"/>
      <w:iCs/>
      <w:color w:val="000000" w:themeColor="text1"/>
    </w:rPr>
  </w:style>
  <w:style w:type="paragraph" w:styleId="Inhaltsverzeichnisberschrift">
    <w:name w:val="TOC Heading"/>
    <w:basedOn w:val="berschrift1"/>
    <w:next w:val="Standard"/>
    <w:uiPriority w:val="39"/>
    <w:semiHidden/>
    <w:unhideWhenUsed/>
    <w:qFormat/>
    <w:locked/>
    <w:rsid w:val="00AC62AA"/>
    <w:pPr>
      <w:outlineLvl w:val="9"/>
    </w:pPr>
    <w:rPr>
      <w:color w:val="000000" w:themeColor="text1"/>
      <w:sz w:val="28"/>
    </w:rPr>
  </w:style>
  <w:style w:type="paragraph" w:styleId="Kopfzeile">
    <w:name w:val="header"/>
    <w:basedOn w:val="Standard"/>
    <w:link w:val="KopfzeileZchn"/>
    <w:uiPriority w:val="99"/>
    <w:unhideWhenUsed/>
    <w:rsid w:val="00662D3D"/>
    <w:pPr>
      <w:tabs>
        <w:tab w:val="center" w:pos="4536"/>
        <w:tab w:val="right" w:pos="9072"/>
      </w:tabs>
    </w:pPr>
  </w:style>
  <w:style w:type="character" w:customStyle="1" w:styleId="KopfzeileZchn">
    <w:name w:val="Kopfzeile Zchn"/>
    <w:basedOn w:val="Absatz-Standardschriftart"/>
    <w:link w:val="Kopfzeile"/>
    <w:uiPriority w:val="99"/>
    <w:rsid w:val="00662D3D"/>
    <w:rPr>
      <w:rFonts w:ascii="Frutiger 45" w:hAnsi="Frutiger 45" w:cs="Times New Roman"/>
      <w:sz w:val="22"/>
    </w:rPr>
  </w:style>
  <w:style w:type="character" w:styleId="Hyperlink">
    <w:name w:val="Hyperlink"/>
    <w:basedOn w:val="Absatz-Standardschriftart"/>
    <w:uiPriority w:val="99"/>
    <w:semiHidden/>
    <w:unhideWhenUsed/>
    <w:locked/>
    <w:rsid w:val="00D0199D"/>
    <w:rPr>
      <w:color w:val="7F7F7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8527766">
      <w:bodyDiv w:val="1"/>
      <w:marLeft w:val="0"/>
      <w:marRight w:val="0"/>
      <w:marTop w:val="0"/>
      <w:marBottom w:val="0"/>
      <w:divBdr>
        <w:top w:val="none" w:sz="0" w:space="0" w:color="auto"/>
        <w:left w:val="none" w:sz="0" w:space="0" w:color="auto"/>
        <w:bottom w:val="none" w:sz="0" w:space="0" w:color="auto"/>
        <w:right w:val="none" w:sz="0" w:space="0" w:color="auto"/>
      </w:divBdr>
    </w:div>
    <w:div w:id="30036959">
      <w:bodyDiv w:val="1"/>
      <w:marLeft w:val="0"/>
      <w:marRight w:val="0"/>
      <w:marTop w:val="0"/>
      <w:marBottom w:val="0"/>
      <w:divBdr>
        <w:top w:val="none" w:sz="0" w:space="0" w:color="auto"/>
        <w:left w:val="none" w:sz="0" w:space="0" w:color="auto"/>
        <w:bottom w:val="none" w:sz="0" w:space="0" w:color="auto"/>
        <w:right w:val="none" w:sz="0" w:space="0" w:color="auto"/>
      </w:divBdr>
    </w:div>
    <w:div w:id="313073164">
      <w:bodyDiv w:val="1"/>
      <w:marLeft w:val="0"/>
      <w:marRight w:val="0"/>
      <w:marTop w:val="0"/>
      <w:marBottom w:val="0"/>
      <w:divBdr>
        <w:top w:val="none" w:sz="0" w:space="0" w:color="auto"/>
        <w:left w:val="none" w:sz="0" w:space="0" w:color="auto"/>
        <w:bottom w:val="none" w:sz="0" w:space="0" w:color="auto"/>
        <w:right w:val="none" w:sz="0" w:space="0" w:color="auto"/>
      </w:divBdr>
    </w:div>
    <w:div w:id="323434784">
      <w:bodyDiv w:val="1"/>
      <w:marLeft w:val="0"/>
      <w:marRight w:val="0"/>
      <w:marTop w:val="0"/>
      <w:marBottom w:val="0"/>
      <w:divBdr>
        <w:top w:val="none" w:sz="0" w:space="0" w:color="auto"/>
        <w:left w:val="none" w:sz="0" w:space="0" w:color="auto"/>
        <w:bottom w:val="none" w:sz="0" w:space="0" w:color="auto"/>
        <w:right w:val="none" w:sz="0" w:space="0" w:color="auto"/>
      </w:divBdr>
    </w:div>
    <w:div w:id="460850996">
      <w:bodyDiv w:val="1"/>
      <w:marLeft w:val="0"/>
      <w:marRight w:val="0"/>
      <w:marTop w:val="0"/>
      <w:marBottom w:val="0"/>
      <w:divBdr>
        <w:top w:val="none" w:sz="0" w:space="0" w:color="auto"/>
        <w:left w:val="none" w:sz="0" w:space="0" w:color="auto"/>
        <w:bottom w:val="none" w:sz="0" w:space="0" w:color="auto"/>
        <w:right w:val="none" w:sz="0" w:space="0" w:color="auto"/>
      </w:divBdr>
    </w:div>
    <w:div w:id="652374376">
      <w:bodyDiv w:val="1"/>
      <w:marLeft w:val="0"/>
      <w:marRight w:val="0"/>
      <w:marTop w:val="0"/>
      <w:marBottom w:val="0"/>
      <w:divBdr>
        <w:top w:val="none" w:sz="0" w:space="0" w:color="auto"/>
        <w:left w:val="none" w:sz="0" w:space="0" w:color="auto"/>
        <w:bottom w:val="none" w:sz="0" w:space="0" w:color="auto"/>
        <w:right w:val="none" w:sz="0" w:space="0" w:color="auto"/>
      </w:divBdr>
    </w:div>
    <w:div w:id="769813612">
      <w:bodyDiv w:val="1"/>
      <w:marLeft w:val="0"/>
      <w:marRight w:val="0"/>
      <w:marTop w:val="0"/>
      <w:marBottom w:val="0"/>
      <w:divBdr>
        <w:top w:val="none" w:sz="0" w:space="0" w:color="auto"/>
        <w:left w:val="none" w:sz="0" w:space="0" w:color="auto"/>
        <w:bottom w:val="none" w:sz="0" w:space="0" w:color="auto"/>
        <w:right w:val="none" w:sz="0" w:space="0" w:color="auto"/>
      </w:divBdr>
    </w:div>
    <w:div w:id="775446614">
      <w:bodyDiv w:val="1"/>
      <w:marLeft w:val="0"/>
      <w:marRight w:val="0"/>
      <w:marTop w:val="0"/>
      <w:marBottom w:val="0"/>
      <w:divBdr>
        <w:top w:val="none" w:sz="0" w:space="0" w:color="auto"/>
        <w:left w:val="none" w:sz="0" w:space="0" w:color="auto"/>
        <w:bottom w:val="none" w:sz="0" w:space="0" w:color="auto"/>
        <w:right w:val="none" w:sz="0" w:space="0" w:color="auto"/>
      </w:divBdr>
    </w:div>
    <w:div w:id="809787939">
      <w:bodyDiv w:val="1"/>
      <w:marLeft w:val="0"/>
      <w:marRight w:val="0"/>
      <w:marTop w:val="0"/>
      <w:marBottom w:val="0"/>
      <w:divBdr>
        <w:top w:val="none" w:sz="0" w:space="0" w:color="auto"/>
        <w:left w:val="none" w:sz="0" w:space="0" w:color="auto"/>
        <w:bottom w:val="none" w:sz="0" w:space="0" w:color="auto"/>
        <w:right w:val="none" w:sz="0" w:space="0" w:color="auto"/>
      </w:divBdr>
    </w:div>
    <w:div w:id="946549396">
      <w:bodyDiv w:val="1"/>
      <w:marLeft w:val="0"/>
      <w:marRight w:val="0"/>
      <w:marTop w:val="0"/>
      <w:marBottom w:val="0"/>
      <w:divBdr>
        <w:top w:val="none" w:sz="0" w:space="0" w:color="auto"/>
        <w:left w:val="none" w:sz="0" w:space="0" w:color="auto"/>
        <w:bottom w:val="none" w:sz="0" w:space="0" w:color="auto"/>
        <w:right w:val="none" w:sz="0" w:space="0" w:color="auto"/>
      </w:divBdr>
    </w:div>
    <w:div w:id="1010914770">
      <w:bodyDiv w:val="1"/>
      <w:marLeft w:val="0"/>
      <w:marRight w:val="0"/>
      <w:marTop w:val="0"/>
      <w:marBottom w:val="0"/>
      <w:divBdr>
        <w:top w:val="none" w:sz="0" w:space="0" w:color="auto"/>
        <w:left w:val="none" w:sz="0" w:space="0" w:color="auto"/>
        <w:bottom w:val="none" w:sz="0" w:space="0" w:color="auto"/>
        <w:right w:val="none" w:sz="0" w:space="0" w:color="auto"/>
      </w:divBdr>
    </w:div>
    <w:div w:id="1127746957">
      <w:bodyDiv w:val="1"/>
      <w:marLeft w:val="0"/>
      <w:marRight w:val="0"/>
      <w:marTop w:val="0"/>
      <w:marBottom w:val="0"/>
      <w:divBdr>
        <w:top w:val="none" w:sz="0" w:space="0" w:color="auto"/>
        <w:left w:val="none" w:sz="0" w:space="0" w:color="auto"/>
        <w:bottom w:val="none" w:sz="0" w:space="0" w:color="auto"/>
        <w:right w:val="none" w:sz="0" w:space="0" w:color="auto"/>
      </w:divBdr>
    </w:div>
    <w:div w:id="1377974581">
      <w:bodyDiv w:val="1"/>
      <w:marLeft w:val="0"/>
      <w:marRight w:val="0"/>
      <w:marTop w:val="0"/>
      <w:marBottom w:val="0"/>
      <w:divBdr>
        <w:top w:val="none" w:sz="0" w:space="0" w:color="auto"/>
        <w:left w:val="none" w:sz="0" w:space="0" w:color="auto"/>
        <w:bottom w:val="none" w:sz="0" w:space="0" w:color="auto"/>
        <w:right w:val="none" w:sz="0" w:space="0" w:color="auto"/>
      </w:divBdr>
    </w:div>
    <w:div w:id="1402872433">
      <w:bodyDiv w:val="1"/>
      <w:marLeft w:val="0"/>
      <w:marRight w:val="0"/>
      <w:marTop w:val="0"/>
      <w:marBottom w:val="0"/>
      <w:divBdr>
        <w:top w:val="none" w:sz="0" w:space="0" w:color="auto"/>
        <w:left w:val="none" w:sz="0" w:space="0" w:color="auto"/>
        <w:bottom w:val="none" w:sz="0" w:space="0" w:color="auto"/>
        <w:right w:val="none" w:sz="0" w:space="0" w:color="auto"/>
      </w:divBdr>
    </w:div>
    <w:div w:id="1483421789">
      <w:bodyDiv w:val="1"/>
      <w:marLeft w:val="0"/>
      <w:marRight w:val="0"/>
      <w:marTop w:val="0"/>
      <w:marBottom w:val="0"/>
      <w:divBdr>
        <w:top w:val="none" w:sz="0" w:space="0" w:color="auto"/>
        <w:left w:val="none" w:sz="0" w:space="0" w:color="auto"/>
        <w:bottom w:val="none" w:sz="0" w:space="0" w:color="auto"/>
        <w:right w:val="none" w:sz="0" w:space="0" w:color="auto"/>
      </w:divBdr>
    </w:div>
    <w:div w:id="1506238662">
      <w:bodyDiv w:val="1"/>
      <w:marLeft w:val="0"/>
      <w:marRight w:val="0"/>
      <w:marTop w:val="0"/>
      <w:marBottom w:val="0"/>
      <w:divBdr>
        <w:top w:val="none" w:sz="0" w:space="0" w:color="auto"/>
        <w:left w:val="none" w:sz="0" w:space="0" w:color="auto"/>
        <w:bottom w:val="none" w:sz="0" w:space="0" w:color="auto"/>
        <w:right w:val="none" w:sz="0" w:space="0" w:color="auto"/>
      </w:divBdr>
    </w:div>
    <w:div w:id="1550071955">
      <w:bodyDiv w:val="1"/>
      <w:marLeft w:val="0"/>
      <w:marRight w:val="0"/>
      <w:marTop w:val="0"/>
      <w:marBottom w:val="0"/>
      <w:divBdr>
        <w:top w:val="none" w:sz="0" w:space="0" w:color="auto"/>
        <w:left w:val="none" w:sz="0" w:space="0" w:color="auto"/>
        <w:bottom w:val="none" w:sz="0" w:space="0" w:color="auto"/>
        <w:right w:val="none" w:sz="0" w:space="0" w:color="auto"/>
      </w:divBdr>
    </w:div>
    <w:div w:id="1617371015">
      <w:bodyDiv w:val="1"/>
      <w:marLeft w:val="0"/>
      <w:marRight w:val="0"/>
      <w:marTop w:val="0"/>
      <w:marBottom w:val="0"/>
      <w:divBdr>
        <w:top w:val="none" w:sz="0" w:space="0" w:color="auto"/>
        <w:left w:val="none" w:sz="0" w:space="0" w:color="auto"/>
        <w:bottom w:val="none" w:sz="0" w:space="0" w:color="auto"/>
        <w:right w:val="none" w:sz="0" w:space="0" w:color="auto"/>
      </w:divBdr>
    </w:div>
    <w:div w:id="1636250457">
      <w:bodyDiv w:val="1"/>
      <w:marLeft w:val="0"/>
      <w:marRight w:val="0"/>
      <w:marTop w:val="0"/>
      <w:marBottom w:val="0"/>
      <w:divBdr>
        <w:top w:val="none" w:sz="0" w:space="0" w:color="auto"/>
        <w:left w:val="none" w:sz="0" w:space="0" w:color="auto"/>
        <w:bottom w:val="none" w:sz="0" w:space="0" w:color="auto"/>
        <w:right w:val="none" w:sz="0" w:space="0" w:color="auto"/>
      </w:divBdr>
    </w:div>
    <w:div w:id="1807158827">
      <w:bodyDiv w:val="1"/>
      <w:marLeft w:val="0"/>
      <w:marRight w:val="0"/>
      <w:marTop w:val="0"/>
      <w:marBottom w:val="0"/>
      <w:divBdr>
        <w:top w:val="none" w:sz="0" w:space="0" w:color="auto"/>
        <w:left w:val="none" w:sz="0" w:space="0" w:color="auto"/>
        <w:bottom w:val="none" w:sz="0" w:space="0" w:color="auto"/>
        <w:right w:val="none" w:sz="0" w:space="0" w:color="auto"/>
      </w:divBdr>
    </w:div>
    <w:div w:id="2024629395">
      <w:bodyDiv w:val="1"/>
      <w:marLeft w:val="0"/>
      <w:marRight w:val="0"/>
      <w:marTop w:val="0"/>
      <w:marBottom w:val="0"/>
      <w:divBdr>
        <w:top w:val="none" w:sz="0" w:space="0" w:color="auto"/>
        <w:left w:val="none" w:sz="0" w:space="0" w:color="auto"/>
        <w:bottom w:val="none" w:sz="0" w:space="0" w:color="auto"/>
        <w:right w:val="none" w:sz="0" w:space="0" w:color="auto"/>
      </w:divBdr>
    </w:div>
    <w:div w:id="2040273230">
      <w:bodyDiv w:val="1"/>
      <w:marLeft w:val="0"/>
      <w:marRight w:val="0"/>
      <w:marTop w:val="0"/>
      <w:marBottom w:val="0"/>
      <w:divBdr>
        <w:top w:val="none" w:sz="0" w:space="0" w:color="auto"/>
        <w:left w:val="none" w:sz="0" w:space="0" w:color="auto"/>
        <w:bottom w:val="none" w:sz="0" w:space="0" w:color="auto"/>
        <w:right w:val="none" w:sz="0" w:space="0" w:color="auto"/>
      </w:divBdr>
    </w:div>
    <w:div w:id="20836786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G:\Marketing\Media_PR_und_Content\04_PR\Pressemitteilungen\bo_in_word_pressemitteilung_VORLAGE.dotm" TargetMode="External"/></Relationships>
</file>

<file path=word/theme/theme1.xml><?xml version="1.0" encoding="utf-8"?>
<a:theme xmlns:a="http://schemas.openxmlformats.org/drawingml/2006/main" name="bott">
  <a:themeElements>
    <a:clrScheme name="bott">
      <a:dk1>
        <a:sysClr val="windowText" lastClr="000000"/>
      </a:dk1>
      <a:lt1>
        <a:sysClr val="window" lastClr="FFFFFF"/>
      </a:lt1>
      <a:dk2>
        <a:srgbClr val="4C4C4C"/>
      </a:dk2>
      <a:lt2>
        <a:srgbClr val="CCCCCC"/>
      </a:lt2>
      <a:accent1>
        <a:srgbClr val="009900"/>
      </a:accent1>
      <a:accent2>
        <a:srgbClr val="CCCCCC"/>
      </a:accent2>
      <a:accent3>
        <a:srgbClr val="999999"/>
      </a:accent3>
      <a:accent4>
        <a:srgbClr val="4C4C4C"/>
      </a:accent4>
      <a:accent5>
        <a:srgbClr val="BFBFBF"/>
      </a:accent5>
      <a:accent6>
        <a:srgbClr val="FFFFFF"/>
      </a:accent6>
      <a:hlink>
        <a:srgbClr val="7F7F7F"/>
      </a:hlink>
      <a:folHlink>
        <a:srgbClr val="7F7F7F"/>
      </a:folHlink>
    </a:clrScheme>
    <a:fontScheme name="bott">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FBF94C-B2B9-480D-A717-E90D8E4C99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bo_in_word_pressemitteilung_VORLAGE</Template>
  <TotalTime>0</TotalTime>
  <Pages>2</Pages>
  <Words>447</Words>
  <Characters>2819</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Bott GmbH &amp; Co. KG</Company>
  <LinksUpToDate>false</LinksUpToDate>
  <CharactersWithSpaces>3260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Kyburz, Michael</dc:creator>
  <cp:keywords/>
  <dc:description/>
  <cp:lastModifiedBy>Kyburz, Michael</cp:lastModifiedBy>
  <cp:revision>9</cp:revision>
  <cp:lastPrinted>2025-03-13T14:50:00Z</cp:lastPrinted>
  <dcterms:created xsi:type="dcterms:W3CDTF">2024-01-25T13:36:00Z</dcterms:created>
  <dcterms:modified xsi:type="dcterms:W3CDTF">2025-03-14T08:02:00Z</dcterms:modified>
</cp:coreProperties>
</file>