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1EEDFE" w14:textId="6FB0F773" w:rsidR="00CB4157" w:rsidRPr="00CB4157" w:rsidRDefault="00CB4157" w:rsidP="00CB4157">
      <w:pPr>
        <w:ind w:right="1701"/>
        <w:rPr>
          <w:rFonts w:cs="Arial"/>
          <w:b/>
          <w:sz w:val="24"/>
        </w:rPr>
      </w:pPr>
      <w:r w:rsidRPr="00CB4157">
        <w:rPr>
          <w:rFonts w:cs="Arial"/>
          <w:b/>
          <w:sz w:val="24"/>
        </w:rPr>
        <w:t xml:space="preserve">Für den Forstbetrieb optimiert: </w:t>
      </w:r>
      <w:proofErr w:type="spellStart"/>
      <w:r w:rsidRPr="00CB4157">
        <w:rPr>
          <w:rFonts w:cs="Arial"/>
          <w:b/>
          <w:sz w:val="24"/>
        </w:rPr>
        <w:t>bott</w:t>
      </w:r>
      <w:proofErr w:type="spellEnd"/>
      <w:r w:rsidRPr="00CB4157">
        <w:rPr>
          <w:rFonts w:cs="Arial"/>
          <w:b/>
          <w:sz w:val="24"/>
        </w:rPr>
        <w:t xml:space="preserve"> Fahrzeugeinrichtungen auf der </w:t>
      </w:r>
      <w:proofErr w:type="spellStart"/>
      <w:r w:rsidRPr="00CB4157">
        <w:rPr>
          <w:rFonts w:cs="Arial"/>
          <w:b/>
          <w:sz w:val="24"/>
        </w:rPr>
        <w:t>FORST</w:t>
      </w:r>
      <w:bookmarkStart w:id="0" w:name="_GoBack"/>
      <w:r w:rsidRPr="00CB4157">
        <w:rPr>
          <w:rFonts w:cs="Arial"/>
          <w:b/>
          <w:sz w:val="24"/>
        </w:rPr>
        <w:t>live</w:t>
      </w:r>
      <w:bookmarkEnd w:id="0"/>
      <w:proofErr w:type="spellEnd"/>
      <w:r w:rsidRPr="00CB4157">
        <w:rPr>
          <w:rFonts w:cs="Arial"/>
          <w:b/>
          <w:sz w:val="24"/>
        </w:rPr>
        <w:t xml:space="preserve"> 2022</w:t>
      </w:r>
    </w:p>
    <w:p w14:paraId="519CFD44" w14:textId="77777777" w:rsidR="00CB4157" w:rsidRPr="00CB4157" w:rsidRDefault="00CB4157" w:rsidP="00CB4157">
      <w:pPr>
        <w:ind w:right="1701"/>
        <w:rPr>
          <w:rFonts w:cs="Arial"/>
          <w:b/>
          <w:sz w:val="24"/>
        </w:rPr>
      </w:pPr>
    </w:p>
    <w:p w14:paraId="0EAD0B4C" w14:textId="108DCBC4" w:rsidR="00CB4157" w:rsidRPr="00CB4157" w:rsidRDefault="00CB4157" w:rsidP="00CB4157">
      <w:pPr>
        <w:ind w:right="1701"/>
        <w:rPr>
          <w:rFonts w:cs="Arial"/>
          <w:szCs w:val="22"/>
        </w:rPr>
      </w:pPr>
      <w:r w:rsidRPr="00CB4157">
        <w:rPr>
          <w:rFonts w:cs="Arial"/>
          <w:szCs w:val="22"/>
        </w:rPr>
        <w:t xml:space="preserve">Vom 29. April bis zum 1. Mai 2022 findet in Offenburg die </w:t>
      </w:r>
      <w:proofErr w:type="spellStart"/>
      <w:r w:rsidRPr="00CB4157">
        <w:rPr>
          <w:rFonts w:cs="Arial"/>
          <w:szCs w:val="22"/>
        </w:rPr>
        <w:t>FORSTlive</w:t>
      </w:r>
      <w:proofErr w:type="spellEnd"/>
      <w:r w:rsidRPr="00CB4157">
        <w:rPr>
          <w:rFonts w:cs="Arial"/>
          <w:szCs w:val="22"/>
        </w:rPr>
        <w:t xml:space="preserve"> statt. Auf der internationalen Messe werden Neuheiten aus den Bereichen Forsttechnik, erneuerbare Energien und Outdoor vorgestellt. Im Mittelpunkt stehen unter anderem Lösungen zur Waldpflege, Holzernte und zum Arbeitsschutz. Auch Themen wie Holz zur Energiegewinnung werden behandelt. Die Bott GmbH &amp; Co. KG beteiligt sich mit einem eigenen Stand und präsentiert </w:t>
      </w:r>
      <w:r w:rsidR="00BC1598">
        <w:rPr>
          <w:rFonts w:cs="Arial"/>
          <w:szCs w:val="22"/>
        </w:rPr>
        <w:t>zwei Fahrzeuge</w:t>
      </w:r>
      <w:r w:rsidRPr="00CB4157">
        <w:rPr>
          <w:rFonts w:cs="Arial"/>
          <w:szCs w:val="22"/>
        </w:rPr>
        <w:t>, die speziell auf die Bedürfnisse von Forstbetrieben zugeschnitten sind</w:t>
      </w:r>
      <w:r w:rsidR="001A62AF">
        <w:rPr>
          <w:rFonts w:cs="Arial"/>
          <w:szCs w:val="22"/>
        </w:rPr>
        <w:t xml:space="preserve">. </w:t>
      </w:r>
      <w:r w:rsidR="00EE73E9">
        <w:rPr>
          <w:rFonts w:cs="Arial"/>
          <w:szCs w:val="22"/>
        </w:rPr>
        <w:t xml:space="preserve">Ebenfalls gezeigt wird der </w:t>
      </w:r>
      <w:proofErr w:type="spellStart"/>
      <w:r w:rsidR="00EE73E9">
        <w:rPr>
          <w:rFonts w:cs="Arial"/>
          <w:szCs w:val="22"/>
        </w:rPr>
        <w:t>bottTainer</w:t>
      </w:r>
      <w:proofErr w:type="spellEnd"/>
      <w:r w:rsidR="00EE73E9">
        <w:rPr>
          <w:rFonts w:cs="Arial"/>
          <w:szCs w:val="22"/>
        </w:rPr>
        <w:t xml:space="preserve"> </w:t>
      </w:r>
      <w:proofErr w:type="spellStart"/>
      <w:r w:rsidR="00EE73E9">
        <w:rPr>
          <w:rFonts w:cs="Arial"/>
          <w:szCs w:val="22"/>
        </w:rPr>
        <w:t>powered</w:t>
      </w:r>
      <w:proofErr w:type="spellEnd"/>
      <w:r w:rsidR="00EE73E9">
        <w:rPr>
          <w:rFonts w:cs="Arial"/>
          <w:szCs w:val="22"/>
        </w:rPr>
        <w:t xml:space="preserve"> </w:t>
      </w:r>
      <w:proofErr w:type="spellStart"/>
      <w:r w:rsidR="00EE73E9">
        <w:rPr>
          <w:rFonts w:cs="Arial"/>
          <w:szCs w:val="22"/>
        </w:rPr>
        <w:t>by</w:t>
      </w:r>
      <w:proofErr w:type="spellEnd"/>
      <w:r w:rsidR="00EE73E9">
        <w:rPr>
          <w:rFonts w:cs="Arial"/>
          <w:szCs w:val="22"/>
        </w:rPr>
        <w:t xml:space="preserve"> STIHL, der für das Laden und die Aufbewahrung von Akkus auf Pritschenfahrzeugen konzipiert ist und so standortunabhängiges Arbeiten mit Elektrowerkzeugen erleichtert. </w:t>
      </w:r>
      <w:r w:rsidR="001A62AF">
        <w:rPr>
          <w:rFonts w:cs="Arial"/>
          <w:szCs w:val="22"/>
        </w:rPr>
        <w:t>N</w:t>
      </w:r>
      <w:r w:rsidRPr="00CB4157">
        <w:rPr>
          <w:rFonts w:cs="Arial"/>
          <w:szCs w:val="22"/>
        </w:rPr>
        <w:t>eben Vorführungen zu holzverarbeitenden Maschinen aller Art erhalten Besucher somit Einblicke in aktuelle Mobilitätslösungen der Forstbranche.</w:t>
      </w:r>
    </w:p>
    <w:p w14:paraId="1F97242D" w14:textId="77777777" w:rsidR="00CB4157" w:rsidRPr="00CB4157" w:rsidRDefault="00CB4157" w:rsidP="00CB4157">
      <w:pPr>
        <w:ind w:right="1701"/>
        <w:rPr>
          <w:rFonts w:cs="Arial"/>
          <w:szCs w:val="22"/>
        </w:rPr>
      </w:pPr>
    </w:p>
    <w:p w14:paraId="04C92081" w14:textId="339E5FC6" w:rsidR="00227314" w:rsidRDefault="00CB4157" w:rsidP="00CB4157">
      <w:pPr>
        <w:ind w:right="1701"/>
        <w:rPr>
          <w:rFonts w:cs="Arial"/>
          <w:szCs w:val="22"/>
        </w:rPr>
      </w:pPr>
      <w:r w:rsidRPr="00CB4157">
        <w:rPr>
          <w:rFonts w:cs="Arial"/>
          <w:szCs w:val="22"/>
        </w:rPr>
        <w:t xml:space="preserve">Als geländegängiger Allrounder präsentiert sich der Ford Ranger mit </w:t>
      </w:r>
      <w:proofErr w:type="spellStart"/>
      <w:r w:rsidRPr="00CB4157">
        <w:rPr>
          <w:rFonts w:cs="Arial"/>
          <w:szCs w:val="22"/>
        </w:rPr>
        <w:t>bott</w:t>
      </w:r>
      <w:proofErr w:type="spellEnd"/>
      <w:r w:rsidRPr="00CB4157">
        <w:rPr>
          <w:rFonts w:cs="Arial"/>
          <w:szCs w:val="22"/>
        </w:rPr>
        <w:t xml:space="preserve"> vario3 Fahrzeugeinrichtung. Der Pickup ist allradtauglich und kommt so auf holprigen Waldwegen ebenso sicher und komfortabel voran wie off-road. Die komplett umgestaltete Pritsche ist mit einem Aluminiumaufbau in Wagenfarbe versehen, der das Transportgut schützt und ringsum gute Zugänglichkeit ermöglicht. Zwei hochklappbare Flügeltüren an den Seiten und eine am Heck geben den Blick auf die Fahrzeugeinrichtung frei. In der ausgestellten Beispielkonfiguration können Werkzeuge und Schutzausrüstung in Schubladen verstaut werden. Zusätzliche Flexibilität bieten vier Systainer³ Koffer, die sich ebenfalls in der </w:t>
      </w:r>
      <w:r w:rsidR="000D687E">
        <w:rPr>
          <w:rFonts w:cs="Arial"/>
          <w:szCs w:val="22"/>
        </w:rPr>
        <w:t>E</w:t>
      </w:r>
      <w:r w:rsidRPr="00CB4157">
        <w:rPr>
          <w:rFonts w:cs="Arial"/>
          <w:szCs w:val="22"/>
        </w:rPr>
        <w:t xml:space="preserve">inrichtung unterbringen lassen. Neben den Kotflügeln der Hinterräder befinden sich beidseitig abschließbare Fächer für weiteren Stauraum. Die an die Schubladen angrenzenden Airline-Befestigungsschienen dienen dem Verzurren </w:t>
      </w:r>
      <w:r w:rsidR="00656B38">
        <w:rPr>
          <w:rFonts w:cs="Arial"/>
          <w:szCs w:val="22"/>
        </w:rPr>
        <w:t>größerer</w:t>
      </w:r>
      <w:r w:rsidRPr="00CB4157">
        <w:rPr>
          <w:rFonts w:cs="Arial"/>
          <w:szCs w:val="22"/>
        </w:rPr>
        <w:t xml:space="preserve"> Gegenstände innerhalb des Aufbaus. Eine herausziehbare Werkbank mit Schraubstock und individuell positionierbare Werkzeughalter erlauben es, beispielsweise Reparaturarbeiten direkt vor Ort durchzuführen. Unterstützt wird der Anwender dabei von außen angebrachten Arbeitsscheinwerfern sowie Beleuchtung für den Innenraum des Arbeitsbereichs. Mit den 230V-Steckdosen lassen sich über das Fahrzeug</w:t>
      </w:r>
      <w:r w:rsidR="00C62734">
        <w:rPr>
          <w:rFonts w:cs="Arial"/>
          <w:szCs w:val="22"/>
        </w:rPr>
        <w:t xml:space="preserve"> </w:t>
      </w:r>
      <w:r w:rsidRPr="00CB4157">
        <w:rPr>
          <w:rFonts w:cs="Arial"/>
          <w:szCs w:val="22"/>
        </w:rPr>
        <w:t xml:space="preserve">Elektrowerkzeuge </w:t>
      </w:r>
      <w:r w:rsidR="00C62734">
        <w:rPr>
          <w:rFonts w:cs="Arial"/>
          <w:szCs w:val="22"/>
        </w:rPr>
        <w:t xml:space="preserve">wie Sägen </w:t>
      </w:r>
      <w:r w:rsidR="00154FF7">
        <w:rPr>
          <w:rFonts w:cs="Arial"/>
          <w:szCs w:val="22"/>
        </w:rPr>
        <w:t>und</w:t>
      </w:r>
      <w:r w:rsidR="00C62734">
        <w:rPr>
          <w:rFonts w:cs="Arial"/>
          <w:szCs w:val="22"/>
        </w:rPr>
        <w:t xml:space="preserve"> </w:t>
      </w:r>
      <w:r w:rsidR="00154FF7">
        <w:rPr>
          <w:rFonts w:cs="Arial"/>
          <w:szCs w:val="22"/>
        </w:rPr>
        <w:t xml:space="preserve">Heckenschneider </w:t>
      </w:r>
      <w:r w:rsidRPr="00CB4157">
        <w:rPr>
          <w:rFonts w:cs="Arial"/>
          <w:szCs w:val="22"/>
        </w:rPr>
        <w:t>betreiben</w:t>
      </w:r>
      <w:r w:rsidR="00154FF7">
        <w:rPr>
          <w:rFonts w:cs="Arial"/>
          <w:szCs w:val="22"/>
        </w:rPr>
        <w:t xml:space="preserve"> oder Akkus laden</w:t>
      </w:r>
      <w:r w:rsidRPr="00CB4157">
        <w:rPr>
          <w:rFonts w:cs="Arial"/>
          <w:szCs w:val="22"/>
        </w:rPr>
        <w:t>.</w:t>
      </w:r>
    </w:p>
    <w:p w14:paraId="4E0112F0" w14:textId="654E49E1" w:rsidR="00656B38" w:rsidRDefault="00656B38" w:rsidP="00BC1598">
      <w:pPr>
        <w:ind w:right="1701"/>
        <w:rPr>
          <w:rFonts w:cs="Arial"/>
          <w:color w:val="FF0000"/>
          <w:szCs w:val="22"/>
        </w:rPr>
      </w:pPr>
    </w:p>
    <w:p w14:paraId="3110B74E" w14:textId="4CD4218F" w:rsidR="00656B38" w:rsidRPr="00656B38" w:rsidRDefault="00656B38" w:rsidP="00BC1598">
      <w:pPr>
        <w:ind w:right="1701"/>
        <w:rPr>
          <w:rFonts w:cs="Arial"/>
          <w:szCs w:val="22"/>
        </w:rPr>
      </w:pPr>
      <w:r w:rsidRPr="00656B38">
        <w:rPr>
          <w:rFonts w:cs="Arial"/>
          <w:szCs w:val="22"/>
        </w:rPr>
        <w:t>In einem Mercedes Sprinter stellt</w:t>
      </w:r>
      <w:r w:rsidR="00154FF7">
        <w:rPr>
          <w:rFonts w:cs="Arial"/>
          <w:szCs w:val="22"/>
        </w:rPr>
        <w:t xml:space="preserve"> </w:t>
      </w:r>
      <w:proofErr w:type="spellStart"/>
      <w:r w:rsidR="00154FF7">
        <w:rPr>
          <w:rFonts w:cs="Arial"/>
          <w:szCs w:val="22"/>
        </w:rPr>
        <w:t>bott</w:t>
      </w:r>
      <w:proofErr w:type="spellEnd"/>
      <w:r w:rsidR="00154FF7">
        <w:rPr>
          <w:rFonts w:cs="Arial"/>
          <w:szCs w:val="22"/>
        </w:rPr>
        <w:t xml:space="preserve"> </w:t>
      </w:r>
      <w:r w:rsidRPr="00656B38">
        <w:rPr>
          <w:rFonts w:cs="Arial"/>
          <w:szCs w:val="22"/>
        </w:rPr>
        <w:t>viele</w:t>
      </w:r>
      <w:r w:rsidR="000D687E">
        <w:rPr>
          <w:rFonts w:cs="Arial"/>
          <w:szCs w:val="22"/>
        </w:rPr>
        <w:t xml:space="preserve"> der Ausstattungsdetails</w:t>
      </w:r>
      <w:r w:rsidRPr="00656B38">
        <w:rPr>
          <w:rFonts w:cs="Arial"/>
          <w:szCs w:val="22"/>
        </w:rPr>
        <w:t xml:space="preserve"> vor, die durch die </w:t>
      </w:r>
      <w:proofErr w:type="spellStart"/>
      <w:r w:rsidRPr="00656B38">
        <w:rPr>
          <w:rFonts w:cs="Arial"/>
          <w:szCs w:val="22"/>
        </w:rPr>
        <w:t>bott</w:t>
      </w:r>
      <w:proofErr w:type="spellEnd"/>
      <w:r w:rsidRPr="00656B38">
        <w:rPr>
          <w:rFonts w:cs="Arial"/>
          <w:szCs w:val="22"/>
        </w:rPr>
        <w:t xml:space="preserve"> vario3 Fahrzeugeinrichtung realisiert werden können. D</w:t>
      </w:r>
      <w:r>
        <w:rPr>
          <w:rFonts w:cs="Arial"/>
          <w:szCs w:val="22"/>
        </w:rPr>
        <w:t>er Großraumtransporter kann</w:t>
      </w:r>
      <w:r w:rsidR="00BE2730">
        <w:rPr>
          <w:rFonts w:cs="Arial"/>
          <w:szCs w:val="22"/>
        </w:rPr>
        <w:t xml:space="preserve"> so</w:t>
      </w:r>
      <w:r>
        <w:rPr>
          <w:rFonts w:cs="Arial"/>
          <w:szCs w:val="22"/>
        </w:rPr>
        <w:t xml:space="preserve"> sowohl für das Beförder</w:t>
      </w:r>
      <w:r w:rsidR="00CB6FD4">
        <w:rPr>
          <w:rFonts w:cs="Arial"/>
          <w:szCs w:val="22"/>
        </w:rPr>
        <w:t>n</w:t>
      </w:r>
      <w:r w:rsidRPr="00656B38">
        <w:rPr>
          <w:rFonts w:cs="Arial"/>
          <w:szCs w:val="22"/>
        </w:rPr>
        <w:t xml:space="preserve"> verschiedener </w:t>
      </w:r>
      <w:r>
        <w:rPr>
          <w:rFonts w:cs="Arial"/>
          <w:szCs w:val="22"/>
        </w:rPr>
        <w:t xml:space="preserve">Güter wie auch für das Arbeiten im Fahrzeug eingesetzt werden. Für </w:t>
      </w:r>
      <w:r w:rsidR="000D687E">
        <w:rPr>
          <w:rFonts w:cs="Arial"/>
          <w:szCs w:val="22"/>
        </w:rPr>
        <w:t>E</w:t>
      </w:r>
      <w:r>
        <w:rPr>
          <w:rFonts w:cs="Arial"/>
          <w:szCs w:val="22"/>
        </w:rPr>
        <w:t>rsteres sorgen die</w:t>
      </w:r>
      <w:r w:rsidR="00AA3118">
        <w:rPr>
          <w:rFonts w:cs="Arial"/>
          <w:szCs w:val="22"/>
        </w:rPr>
        <w:t xml:space="preserve"> zahlreich vorhandenen</w:t>
      </w:r>
      <w:r w:rsidR="006327B7">
        <w:rPr>
          <w:rFonts w:cs="Arial"/>
          <w:szCs w:val="22"/>
        </w:rPr>
        <w:t xml:space="preserve"> </w:t>
      </w:r>
      <w:r w:rsidR="00AA3118">
        <w:rPr>
          <w:rFonts w:cs="Arial"/>
          <w:szCs w:val="22"/>
        </w:rPr>
        <w:t xml:space="preserve">Staufächer und Zurrschienen. Während </w:t>
      </w:r>
      <w:proofErr w:type="spellStart"/>
      <w:r w:rsidR="00AA3118">
        <w:rPr>
          <w:rFonts w:cs="Arial"/>
          <w:szCs w:val="22"/>
        </w:rPr>
        <w:t>bottBoxen</w:t>
      </w:r>
      <w:proofErr w:type="spellEnd"/>
      <w:r w:rsidR="00AA3118">
        <w:rPr>
          <w:rFonts w:cs="Arial"/>
          <w:szCs w:val="22"/>
        </w:rPr>
        <w:t xml:space="preserve"> und </w:t>
      </w:r>
      <w:r w:rsidR="001511D5">
        <w:rPr>
          <w:rFonts w:cs="Arial"/>
          <w:szCs w:val="22"/>
        </w:rPr>
        <w:t xml:space="preserve">mit Trennwänden ausgestattete Schubladen vor allem für kleinere Ersatzteile geeignet sind, finden </w:t>
      </w:r>
      <w:r w:rsidR="006327B7">
        <w:rPr>
          <w:rFonts w:cs="Arial"/>
          <w:szCs w:val="22"/>
        </w:rPr>
        <w:t>in</w:t>
      </w:r>
      <w:r w:rsidR="001511D5">
        <w:rPr>
          <w:rFonts w:cs="Arial"/>
          <w:szCs w:val="22"/>
        </w:rPr>
        <w:t xml:space="preserve"> Systainer³ Koffern und hinter </w:t>
      </w:r>
      <w:r w:rsidR="00BE2730">
        <w:rPr>
          <w:rFonts w:cs="Arial"/>
          <w:szCs w:val="22"/>
        </w:rPr>
        <w:t>Schwenkklappen</w:t>
      </w:r>
      <w:r w:rsidR="001511D5">
        <w:rPr>
          <w:rFonts w:cs="Arial"/>
          <w:szCs w:val="22"/>
        </w:rPr>
        <w:t xml:space="preserve"> handgeführte </w:t>
      </w:r>
      <w:r w:rsidR="00A625DA">
        <w:rPr>
          <w:rFonts w:cs="Arial"/>
          <w:szCs w:val="22"/>
        </w:rPr>
        <w:t>Arbeitsg</w:t>
      </w:r>
      <w:r w:rsidR="001511D5">
        <w:rPr>
          <w:rFonts w:cs="Arial"/>
          <w:szCs w:val="22"/>
        </w:rPr>
        <w:t>eräte ihren Platz.</w:t>
      </w:r>
      <w:r w:rsidR="006327B7">
        <w:rPr>
          <w:rFonts w:cs="Arial"/>
          <w:szCs w:val="22"/>
        </w:rPr>
        <w:t xml:space="preserve"> Eine </w:t>
      </w:r>
      <w:proofErr w:type="spellStart"/>
      <w:r w:rsidR="006327B7">
        <w:rPr>
          <w:rFonts w:cs="Arial"/>
          <w:szCs w:val="22"/>
        </w:rPr>
        <w:t>Gebindewanne</w:t>
      </w:r>
      <w:proofErr w:type="spellEnd"/>
      <w:r w:rsidR="006327B7">
        <w:rPr>
          <w:rFonts w:cs="Arial"/>
          <w:szCs w:val="22"/>
        </w:rPr>
        <w:t xml:space="preserve"> eignet sich für das Mitführen von Kanistern.</w:t>
      </w:r>
      <w:r w:rsidR="001511D5">
        <w:rPr>
          <w:rFonts w:cs="Arial"/>
          <w:szCs w:val="22"/>
        </w:rPr>
        <w:t xml:space="preserve"> </w:t>
      </w:r>
      <w:r w:rsidR="006327B7">
        <w:rPr>
          <w:rFonts w:cs="Arial"/>
          <w:szCs w:val="22"/>
        </w:rPr>
        <w:t>Die</w:t>
      </w:r>
      <w:r w:rsidR="00CB6FD4">
        <w:rPr>
          <w:rFonts w:cs="Arial"/>
          <w:szCs w:val="22"/>
        </w:rPr>
        <w:t xml:space="preserve"> Zwischenwand im Bereich der C-Säule trennt den Laderaum in zwei Bereiche. Im hinteren Abschnitt befindet sich neben den </w:t>
      </w:r>
      <w:r w:rsidR="006327B7">
        <w:rPr>
          <w:rFonts w:cs="Arial"/>
          <w:szCs w:val="22"/>
        </w:rPr>
        <w:t xml:space="preserve">genannten </w:t>
      </w:r>
      <w:r w:rsidR="00CB6FD4">
        <w:rPr>
          <w:rFonts w:cs="Arial"/>
          <w:szCs w:val="22"/>
        </w:rPr>
        <w:t>Aufbewahrungsmöglichkeiten ein Arbeitstisch</w:t>
      </w:r>
      <w:r w:rsidR="00A30C26">
        <w:rPr>
          <w:rFonts w:cs="Arial"/>
          <w:szCs w:val="22"/>
        </w:rPr>
        <w:t>, ein Spint</w:t>
      </w:r>
      <w:r w:rsidR="00CB6FD4">
        <w:rPr>
          <w:rFonts w:cs="Arial"/>
          <w:szCs w:val="22"/>
        </w:rPr>
        <w:t xml:space="preserve"> sowie eine ausklappbare Werkbank mit Schraubstock. </w:t>
      </w:r>
      <w:r w:rsidR="006327B7">
        <w:rPr>
          <w:rFonts w:cs="Arial"/>
          <w:szCs w:val="22"/>
        </w:rPr>
        <w:t xml:space="preserve">Durch die elektrischen Anschlüsse und den 10-Meter-Kabelaufroller ist flexibles Arbeiten im und </w:t>
      </w:r>
      <w:r w:rsidR="006327B7">
        <w:rPr>
          <w:rFonts w:cs="Arial"/>
          <w:szCs w:val="22"/>
        </w:rPr>
        <w:lastRenderedPageBreak/>
        <w:t xml:space="preserve">am Fahrzeug sichergestellt. </w:t>
      </w:r>
      <w:r w:rsidR="00CB6FD4">
        <w:rPr>
          <w:rFonts w:cs="Arial"/>
          <w:szCs w:val="22"/>
        </w:rPr>
        <w:t>Ein kleiner Büro</w:t>
      </w:r>
      <w:r w:rsidR="00276E03">
        <w:rPr>
          <w:rFonts w:cs="Arial"/>
          <w:szCs w:val="22"/>
        </w:rPr>
        <w:t>- und Pausen</w:t>
      </w:r>
      <w:r w:rsidR="00CB6FD4">
        <w:rPr>
          <w:rFonts w:cs="Arial"/>
          <w:szCs w:val="22"/>
        </w:rPr>
        <w:t>raum ist über die Seitentür erreichbar und enthält einen Schreibtisch mit Sitzbank</w:t>
      </w:r>
      <w:r w:rsidR="00A30C26">
        <w:rPr>
          <w:rFonts w:cs="Arial"/>
          <w:szCs w:val="22"/>
        </w:rPr>
        <w:t>, einen Bildschirm und weitere Schubladen</w:t>
      </w:r>
      <w:r w:rsidR="00CB6FD4">
        <w:rPr>
          <w:rFonts w:cs="Arial"/>
          <w:szCs w:val="22"/>
        </w:rPr>
        <w:t>.</w:t>
      </w:r>
    </w:p>
    <w:p w14:paraId="08C59265" w14:textId="1E8DEAA9" w:rsidR="00D70F50" w:rsidRDefault="00D70F50" w:rsidP="00CB4157">
      <w:pPr>
        <w:ind w:right="1701"/>
        <w:rPr>
          <w:rFonts w:cs="Arial"/>
          <w:szCs w:val="22"/>
        </w:rPr>
      </w:pPr>
    </w:p>
    <w:p w14:paraId="712EBD60" w14:textId="13E0C37E" w:rsidR="00BC1598" w:rsidRDefault="00805A48" w:rsidP="00CB4157">
      <w:pPr>
        <w:ind w:right="1701"/>
        <w:rPr>
          <w:rFonts w:cs="Arial"/>
          <w:szCs w:val="22"/>
        </w:rPr>
      </w:pPr>
      <w:r>
        <w:rPr>
          <w:noProof/>
        </w:rPr>
        <w:pict w14:anchorId="6EB5B0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376.75pt;margin-top:108.15pt;width:113.35pt;height:84.9pt;z-index:251669504;mso-position-horizontal-relative:text;mso-position-vertical-relative:text;mso-width-relative:page;mso-height-relative:page">
            <v:imagedata r:id="rId8" o:title="image-2022-03-08-07-02-37-565_zugeschnitten"/>
          </v:shape>
        </w:pict>
      </w:r>
      <w:r>
        <w:rPr>
          <w:noProof/>
        </w:rPr>
        <w:pict w14:anchorId="0955BF2B">
          <v:shape id="_x0000_s1032" type="#_x0000_t75" style="position:absolute;margin-left:376.2pt;margin-top:22.25pt;width:113.35pt;height:84.9pt;z-index:251671552;mso-position-horizontal-relative:text;mso-position-vertical-relative:text;mso-width-relative:page;mso-height-relative:page">
            <v:imagedata r:id="rId9" o:title="image-2022-03-08-07-02-33-958_zugeschnitten"/>
          </v:shape>
        </w:pict>
      </w:r>
      <w:r w:rsidR="009627F7">
        <w:rPr>
          <w:rFonts w:cs="Arial"/>
          <w:szCs w:val="22"/>
        </w:rPr>
        <w:t>Der</w:t>
      </w:r>
      <w:r w:rsidR="00FF3E8D">
        <w:rPr>
          <w:rFonts w:cs="Arial"/>
          <w:szCs w:val="22"/>
        </w:rPr>
        <w:t xml:space="preserve"> ebenfalls auf dem Stand gezeigte</w:t>
      </w:r>
      <w:r w:rsidR="009627F7">
        <w:rPr>
          <w:rFonts w:cs="Arial"/>
          <w:szCs w:val="22"/>
        </w:rPr>
        <w:t xml:space="preserve"> </w:t>
      </w:r>
      <w:proofErr w:type="spellStart"/>
      <w:r w:rsidR="009627F7">
        <w:rPr>
          <w:rFonts w:cs="Arial"/>
          <w:szCs w:val="22"/>
        </w:rPr>
        <w:t>bottTainer</w:t>
      </w:r>
      <w:proofErr w:type="spellEnd"/>
      <w:r w:rsidR="009627F7">
        <w:rPr>
          <w:rFonts w:cs="Arial"/>
          <w:szCs w:val="22"/>
        </w:rPr>
        <w:t xml:space="preserve"> </w:t>
      </w:r>
      <w:proofErr w:type="spellStart"/>
      <w:r w:rsidR="009627F7">
        <w:rPr>
          <w:rFonts w:cs="Arial"/>
          <w:szCs w:val="22"/>
        </w:rPr>
        <w:t>powered</w:t>
      </w:r>
      <w:proofErr w:type="spellEnd"/>
      <w:r w:rsidR="009627F7">
        <w:rPr>
          <w:rFonts w:cs="Arial"/>
          <w:szCs w:val="22"/>
        </w:rPr>
        <w:t xml:space="preserve"> </w:t>
      </w:r>
      <w:proofErr w:type="spellStart"/>
      <w:r w:rsidR="009627F7">
        <w:rPr>
          <w:rFonts w:cs="Arial"/>
          <w:szCs w:val="22"/>
        </w:rPr>
        <w:t>by</w:t>
      </w:r>
      <w:proofErr w:type="spellEnd"/>
      <w:r w:rsidR="009627F7">
        <w:rPr>
          <w:rFonts w:cs="Arial"/>
          <w:szCs w:val="22"/>
        </w:rPr>
        <w:t xml:space="preserve"> STIHL</w:t>
      </w:r>
      <w:r w:rsidR="00FF3E8D">
        <w:rPr>
          <w:rFonts w:cs="Arial"/>
          <w:szCs w:val="22"/>
        </w:rPr>
        <w:t xml:space="preserve"> ist speziell für die Montage auf Pritschenfahrzeugen konzipiert. Die abschließbare und wettergeschützte Box wurde speziell für das AP-System von STIHL entwickelt. Bestückt mit 8, 16 oder 28 Ladeplätzen bietet er sicheren Stauraum für die leistungsstarken Akkus. </w:t>
      </w:r>
      <w:r w:rsidR="00487B8B">
        <w:rPr>
          <w:rFonts w:cs="Arial"/>
          <w:szCs w:val="22"/>
        </w:rPr>
        <w:t>D</w:t>
      </w:r>
      <w:r w:rsidR="00210866">
        <w:rPr>
          <w:rFonts w:cs="Arial"/>
          <w:szCs w:val="22"/>
        </w:rPr>
        <w:t xml:space="preserve">as AP-System </w:t>
      </w:r>
      <w:r w:rsidR="00487B8B">
        <w:rPr>
          <w:rFonts w:cs="Arial"/>
          <w:szCs w:val="22"/>
        </w:rPr>
        <w:t xml:space="preserve">deckt eine große Bandbreite akkubetriebener Geräte für den professionellen Bereich ab. Dadurch ist der </w:t>
      </w:r>
      <w:proofErr w:type="spellStart"/>
      <w:r w:rsidR="00487B8B">
        <w:rPr>
          <w:rFonts w:cs="Arial"/>
          <w:szCs w:val="22"/>
        </w:rPr>
        <w:t>bottTainer</w:t>
      </w:r>
      <w:proofErr w:type="spellEnd"/>
      <w:r w:rsidR="00487B8B">
        <w:rPr>
          <w:rFonts w:cs="Arial"/>
          <w:szCs w:val="22"/>
        </w:rPr>
        <w:t xml:space="preserve"> </w:t>
      </w:r>
      <w:proofErr w:type="spellStart"/>
      <w:r w:rsidR="00487B8B">
        <w:rPr>
          <w:rFonts w:cs="Arial"/>
          <w:szCs w:val="22"/>
        </w:rPr>
        <w:t>powered</w:t>
      </w:r>
      <w:proofErr w:type="spellEnd"/>
      <w:r w:rsidR="00487B8B">
        <w:rPr>
          <w:rFonts w:cs="Arial"/>
          <w:szCs w:val="22"/>
        </w:rPr>
        <w:t xml:space="preserve"> </w:t>
      </w:r>
      <w:proofErr w:type="spellStart"/>
      <w:r w:rsidR="00487B8B">
        <w:rPr>
          <w:rFonts w:cs="Arial"/>
          <w:szCs w:val="22"/>
        </w:rPr>
        <w:t>by</w:t>
      </w:r>
      <w:proofErr w:type="spellEnd"/>
      <w:r w:rsidR="00487B8B">
        <w:rPr>
          <w:rFonts w:cs="Arial"/>
          <w:szCs w:val="22"/>
        </w:rPr>
        <w:t xml:space="preserve"> STIHL</w:t>
      </w:r>
      <w:r w:rsidR="00BC1598">
        <w:rPr>
          <w:rFonts w:cs="Arial"/>
          <w:szCs w:val="22"/>
        </w:rPr>
        <w:t xml:space="preserve"> sowohl für die Forstwirtschaft</w:t>
      </w:r>
      <w:r w:rsidR="00487B8B">
        <w:rPr>
          <w:rFonts w:cs="Arial"/>
          <w:szCs w:val="22"/>
        </w:rPr>
        <w:t xml:space="preserve"> wie auch für den Landschaftsbau und kommunale Dienste interessant. </w:t>
      </w:r>
      <w:r w:rsidR="00BC1598">
        <w:rPr>
          <w:rFonts w:cs="Arial"/>
          <w:szCs w:val="22"/>
        </w:rPr>
        <w:t>A</w:t>
      </w:r>
      <w:r w:rsidR="00487B8B">
        <w:rPr>
          <w:rFonts w:cs="Arial"/>
          <w:szCs w:val="22"/>
        </w:rPr>
        <w:t>lle Akkus</w:t>
      </w:r>
      <w:r w:rsidR="00BC1598">
        <w:rPr>
          <w:rFonts w:cs="Arial"/>
          <w:szCs w:val="22"/>
        </w:rPr>
        <w:t xml:space="preserve"> werden</w:t>
      </w:r>
      <w:r w:rsidR="00487B8B">
        <w:rPr>
          <w:rFonts w:cs="Arial"/>
          <w:szCs w:val="22"/>
        </w:rPr>
        <w:t xml:space="preserve"> zentral an einer Stelle aufbewahr</w:t>
      </w:r>
      <w:r w:rsidR="00BC1598">
        <w:rPr>
          <w:rFonts w:cs="Arial"/>
          <w:szCs w:val="22"/>
        </w:rPr>
        <w:t>t</w:t>
      </w:r>
      <w:r w:rsidR="00487B8B">
        <w:rPr>
          <w:rFonts w:cs="Arial"/>
          <w:szCs w:val="22"/>
        </w:rPr>
        <w:t xml:space="preserve"> und gleichzeitig über ein einzelnes externes Kabel </w:t>
      </w:r>
      <w:r w:rsidR="00BC1598">
        <w:rPr>
          <w:rFonts w:cs="Arial"/>
          <w:szCs w:val="22"/>
        </w:rPr>
        <w:t>ge</w:t>
      </w:r>
      <w:r w:rsidR="00487B8B">
        <w:rPr>
          <w:rFonts w:cs="Arial"/>
          <w:szCs w:val="22"/>
        </w:rPr>
        <w:t>laden.</w:t>
      </w:r>
      <w:r w:rsidR="00BC1598">
        <w:rPr>
          <w:rFonts w:cs="Arial"/>
          <w:szCs w:val="22"/>
        </w:rPr>
        <w:t xml:space="preserve"> Das ermöglicht standortunabhängiges, leises, emissionsfreies und effizientes Arbeiten.</w:t>
      </w:r>
    </w:p>
    <w:p w14:paraId="29C4DB4D" w14:textId="3CA8EF4C" w:rsidR="00A30C26" w:rsidRDefault="00A30C26" w:rsidP="00CB4157">
      <w:pPr>
        <w:ind w:right="1701"/>
        <w:rPr>
          <w:rFonts w:cs="Arial"/>
          <w:szCs w:val="22"/>
        </w:rPr>
      </w:pPr>
    </w:p>
    <w:p w14:paraId="11DAEA47" w14:textId="651C25C5" w:rsidR="00ED39DF" w:rsidRDefault="00ED39DF" w:rsidP="002A161B">
      <w:pPr>
        <w:rPr>
          <w:rFonts w:ascii="Frutiger 45 Light" w:hAnsi="Frutiger 45 Light"/>
          <w:sz w:val="18"/>
          <w:szCs w:val="18"/>
        </w:rPr>
      </w:pPr>
    </w:p>
    <w:p w14:paraId="61BD0B64" w14:textId="78A2D8D5" w:rsidR="00986522" w:rsidRPr="00A30C26" w:rsidRDefault="00986522" w:rsidP="002A161B">
      <w:pPr>
        <w:rPr>
          <w:rFonts w:cs="Arial"/>
          <w:szCs w:val="22"/>
        </w:rPr>
      </w:pPr>
      <w:r w:rsidRPr="00A30C26">
        <w:rPr>
          <w:rFonts w:ascii="Frutiger 45 Light" w:hAnsi="Frutiger 45 Light"/>
          <w:sz w:val="18"/>
          <w:szCs w:val="18"/>
        </w:rPr>
        <w:t>Bildmaterial:</w:t>
      </w:r>
    </w:p>
    <w:p w14:paraId="6F9EDB49" w14:textId="5A5DEF2A" w:rsidR="00085BBA" w:rsidRPr="00085BBA" w:rsidRDefault="00085BBA" w:rsidP="00085BBA">
      <w:pPr>
        <w:ind w:right="1701"/>
        <w:rPr>
          <w:rFonts w:cs="Arial"/>
          <w:sz w:val="20"/>
          <w:szCs w:val="20"/>
        </w:rPr>
      </w:pPr>
    </w:p>
    <w:p w14:paraId="2D340A69" w14:textId="0F5F3D70" w:rsidR="002A161B" w:rsidRPr="00085BBA" w:rsidRDefault="00805A48" w:rsidP="00227314">
      <w:pPr>
        <w:pStyle w:val="Listenabsatz"/>
        <w:numPr>
          <w:ilvl w:val="0"/>
          <w:numId w:val="5"/>
        </w:numPr>
        <w:ind w:right="1701"/>
        <w:rPr>
          <w:rFonts w:cs="Arial"/>
          <w:sz w:val="20"/>
          <w:szCs w:val="20"/>
        </w:rPr>
      </w:pPr>
      <w:r>
        <w:rPr>
          <w:noProof/>
        </w:rPr>
        <w:pict w14:anchorId="4FC86D08">
          <v:shape id="_x0000_s1029" type="#_x0000_t75" style="position:absolute;left:0;text-align:left;margin-left:380.55pt;margin-top:9pt;width:113.35pt;height:84.9pt;z-index:251665408;mso-position-horizontal-relative:text;mso-position-vertical-relative:text;mso-width-relative:page;mso-height-relative:page">
            <v:imagedata r:id="rId10" o:title="Mercedes_Benz_Sprinter_hi_re_1735"/>
          </v:shape>
        </w:pict>
      </w:r>
      <w:r w:rsidR="00085BBA">
        <w:rPr>
          <w:rFonts w:ascii="Frutiger 45 Light" w:hAnsi="Frutiger 45 Light"/>
          <w:sz w:val="18"/>
          <w:szCs w:val="18"/>
        </w:rPr>
        <w:t xml:space="preserve">Die Pritsche des ausgestellten Ford Rangers wurde komplett </w:t>
      </w:r>
      <w:proofErr w:type="gramStart"/>
      <w:r w:rsidR="00085BBA">
        <w:rPr>
          <w:rFonts w:ascii="Frutiger 45 Light" w:hAnsi="Frutiger 45 Light"/>
          <w:sz w:val="18"/>
          <w:szCs w:val="18"/>
        </w:rPr>
        <w:t>neu gestaltet</w:t>
      </w:r>
      <w:proofErr w:type="gramEnd"/>
      <w:r w:rsidR="00085BBA">
        <w:rPr>
          <w:rFonts w:ascii="Frutiger 45 Light" w:hAnsi="Frutiger 45 Light"/>
          <w:sz w:val="18"/>
          <w:szCs w:val="18"/>
        </w:rPr>
        <w:t>.</w:t>
      </w:r>
    </w:p>
    <w:p w14:paraId="7FA54423" w14:textId="3568C520" w:rsidR="00085BBA" w:rsidRPr="00085BBA" w:rsidRDefault="00085BBA" w:rsidP="00085BBA">
      <w:pPr>
        <w:pStyle w:val="Listenabsatz"/>
        <w:numPr>
          <w:ilvl w:val="0"/>
          <w:numId w:val="5"/>
        </w:numPr>
        <w:ind w:right="1701"/>
        <w:rPr>
          <w:rFonts w:cs="Arial"/>
          <w:sz w:val="20"/>
          <w:szCs w:val="20"/>
        </w:rPr>
      </w:pPr>
      <w:r>
        <w:rPr>
          <w:rFonts w:ascii="Frutiger 45 Light" w:hAnsi="Frutiger 45 Light"/>
          <w:sz w:val="18"/>
          <w:szCs w:val="18"/>
        </w:rPr>
        <w:t xml:space="preserve">Die hochklappbaren Flügeltüren bieten leichten Zugang zur </w:t>
      </w:r>
      <w:proofErr w:type="spellStart"/>
      <w:r>
        <w:rPr>
          <w:rFonts w:ascii="Frutiger 45 Light" w:hAnsi="Frutiger 45 Light"/>
          <w:sz w:val="18"/>
          <w:szCs w:val="18"/>
        </w:rPr>
        <w:t>bott</w:t>
      </w:r>
      <w:proofErr w:type="spellEnd"/>
      <w:r>
        <w:rPr>
          <w:rFonts w:ascii="Frutiger 45 Light" w:hAnsi="Frutiger 45 Light"/>
          <w:sz w:val="18"/>
          <w:szCs w:val="18"/>
        </w:rPr>
        <w:t xml:space="preserve"> vario3 Fahrzeugeinrichtung.</w:t>
      </w:r>
    </w:p>
    <w:p w14:paraId="46365C78" w14:textId="2636F4F3" w:rsidR="00085BBA" w:rsidRPr="00085BBA" w:rsidRDefault="00085BBA" w:rsidP="00085BBA">
      <w:pPr>
        <w:pStyle w:val="Listenabsatz"/>
        <w:numPr>
          <w:ilvl w:val="0"/>
          <w:numId w:val="5"/>
        </w:numPr>
        <w:ind w:right="1701"/>
        <w:rPr>
          <w:rFonts w:cs="Arial"/>
          <w:sz w:val="20"/>
          <w:szCs w:val="20"/>
        </w:rPr>
      </w:pPr>
      <w:r>
        <w:rPr>
          <w:rFonts w:ascii="Frutiger 45 Light" w:hAnsi="Frutiger 45 Light"/>
          <w:sz w:val="18"/>
          <w:szCs w:val="18"/>
        </w:rPr>
        <w:t xml:space="preserve">Die </w:t>
      </w:r>
      <w:proofErr w:type="spellStart"/>
      <w:r>
        <w:rPr>
          <w:rFonts w:ascii="Frutiger 45 Light" w:hAnsi="Frutiger 45 Light"/>
          <w:sz w:val="18"/>
          <w:szCs w:val="18"/>
        </w:rPr>
        <w:t>bott</w:t>
      </w:r>
      <w:proofErr w:type="spellEnd"/>
      <w:r>
        <w:rPr>
          <w:rFonts w:ascii="Frutiger 45 Light" w:hAnsi="Frutiger 45 Light"/>
          <w:sz w:val="18"/>
          <w:szCs w:val="18"/>
        </w:rPr>
        <w:t xml:space="preserve"> vario3 Fahrzeugeinrichtung macht den Mercedes Sprinter zu einem vielseitigen Begleiter im Forstbetrieb.</w:t>
      </w:r>
    </w:p>
    <w:p w14:paraId="59ACCAEF" w14:textId="4CB9933C" w:rsidR="00AA2B87" w:rsidRPr="00753244" w:rsidRDefault="00085BBA" w:rsidP="00227314">
      <w:pPr>
        <w:pStyle w:val="Listenabsatz"/>
        <w:numPr>
          <w:ilvl w:val="0"/>
          <w:numId w:val="5"/>
        </w:numPr>
        <w:ind w:right="1701"/>
        <w:rPr>
          <w:rFonts w:cs="Arial"/>
          <w:sz w:val="20"/>
          <w:szCs w:val="20"/>
        </w:rPr>
      </w:pPr>
      <w:r>
        <w:rPr>
          <w:rFonts w:ascii="Frutiger 45 Light" w:hAnsi="Frutiger 45 Light"/>
          <w:sz w:val="18"/>
          <w:szCs w:val="18"/>
        </w:rPr>
        <w:t xml:space="preserve">Der Laderaum </w:t>
      </w:r>
      <w:r w:rsidR="002C5213">
        <w:rPr>
          <w:rFonts w:ascii="Frutiger 45 Light" w:hAnsi="Frutiger 45 Light"/>
          <w:sz w:val="18"/>
          <w:szCs w:val="18"/>
        </w:rPr>
        <w:t>des Mercedes Sprinters enthält einen abgetrennten Bereich, der sich als Büro- und Pausenraum anbietet.</w:t>
      </w:r>
    </w:p>
    <w:p w14:paraId="0652430F" w14:textId="54DE6E7D" w:rsidR="00753244" w:rsidRPr="00753244" w:rsidRDefault="00753244" w:rsidP="00753244">
      <w:pPr>
        <w:pStyle w:val="Listenabsatz"/>
        <w:numPr>
          <w:ilvl w:val="0"/>
          <w:numId w:val="5"/>
        </w:numPr>
        <w:ind w:right="1701"/>
        <w:rPr>
          <w:rFonts w:cs="Arial"/>
          <w:sz w:val="20"/>
          <w:szCs w:val="20"/>
        </w:rPr>
      </w:pPr>
      <w:r>
        <w:rPr>
          <w:rFonts w:ascii="Frutiger 45 Light" w:hAnsi="Frutiger 45 Light"/>
          <w:sz w:val="18"/>
          <w:szCs w:val="18"/>
        </w:rPr>
        <w:t xml:space="preserve">Der </w:t>
      </w:r>
      <w:proofErr w:type="spellStart"/>
      <w:r>
        <w:rPr>
          <w:rFonts w:ascii="Frutiger 45 Light" w:hAnsi="Frutiger 45 Light"/>
          <w:sz w:val="18"/>
          <w:szCs w:val="18"/>
        </w:rPr>
        <w:t>bottTainer</w:t>
      </w:r>
      <w:proofErr w:type="spellEnd"/>
      <w:r>
        <w:rPr>
          <w:rFonts w:ascii="Frutiger 45 Light" w:hAnsi="Frutiger 45 Light"/>
          <w:sz w:val="18"/>
          <w:szCs w:val="18"/>
        </w:rPr>
        <w:t xml:space="preserve"> </w:t>
      </w:r>
      <w:proofErr w:type="spellStart"/>
      <w:r>
        <w:rPr>
          <w:rFonts w:ascii="Frutiger 45 Light" w:hAnsi="Frutiger 45 Light"/>
          <w:sz w:val="18"/>
          <w:szCs w:val="18"/>
        </w:rPr>
        <w:t>powered</w:t>
      </w:r>
      <w:proofErr w:type="spellEnd"/>
      <w:r>
        <w:rPr>
          <w:rFonts w:ascii="Frutiger 45 Light" w:hAnsi="Frutiger 45 Light"/>
          <w:sz w:val="18"/>
          <w:szCs w:val="18"/>
        </w:rPr>
        <w:t xml:space="preserve"> </w:t>
      </w:r>
      <w:proofErr w:type="spellStart"/>
      <w:r>
        <w:rPr>
          <w:rFonts w:ascii="Frutiger 45 Light" w:hAnsi="Frutiger 45 Light"/>
          <w:sz w:val="18"/>
          <w:szCs w:val="18"/>
        </w:rPr>
        <w:t>by</w:t>
      </w:r>
      <w:proofErr w:type="spellEnd"/>
      <w:r>
        <w:rPr>
          <w:rFonts w:ascii="Frutiger 45 Light" w:hAnsi="Frutiger 45 Light"/>
          <w:sz w:val="18"/>
          <w:szCs w:val="18"/>
        </w:rPr>
        <w:t xml:space="preserve"> STIHL ist für die Montage auf Pritschen ausgelegt.</w:t>
      </w:r>
    </w:p>
    <w:p w14:paraId="250958BC" w14:textId="20FEE877" w:rsidR="00F0308F" w:rsidRDefault="00805A48" w:rsidP="00B42AE0">
      <w:pPr>
        <w:ind w:right="2126"/>
        <w:rPr>
          <w:rFonts w:cs="Arial"/>
          <w:color w:val="7F7F7F" w:themeColor="text1" w:themeTint="80"/>
          <w:sz w:val="20"/>
          <w:szCs w:val="20"/>
        </w:rPr>
      </w:pPr>
      <w:r>
        <w:rPr>
          <w:noProof/>
        </w:rPr>
        <w:pict w14:anchorId="0F55B795">
          <v:shape id="_x0000_s1030" type="#_x0000_t75" style="position:absolute;margin-left:396.7pt;margin-top:9.05pt;width:84.9pt;height:114.45pt;z-index:251667456;mso-position-horizontal-relative:text;mso-position-vertical-relative:text;mso-width-relative:page;mso-height-relative:page">
            <v:imagedata r:id="rId11" o:title="Mercedes_Benz_Sprinter_Seite_B0A1791"/>
          </v:shape>
        </w:pict>
      </w:r>
    </w:p>
    <w:p w14:paraId="189C41C3" w14:textId="0DC03005" w:rsidR="00AA2B87" w:rsidRDefault="00AA2B87" w:rsidP="00B42AE0">
      <w:pPr>
        <w:ind w:right="2126"/>
        <w:rPr>
          <w:rFonts w:cs="Arial"/>
          <w:color w:val="7F7F7F" w:themeColor="text1" w:themeTint="80"/>
          <w:sz w:val="20"/>
          <w:szCs w:val="20"/>
        </w:rPr>
      </w:pPr>
    </w:p>
    <w:p w14:paraId="6D6B03E6" w14:textId="684EECB9" w:rsidR="00253B16" w:rsidRDefault="00805A48" w:rsidP="00B42AE0">
      <w:pPr>
        <w:ind w:right="2126"/>
        <w:rPr>
          <w:rFonts w:cs="Arial"/>
          <w:color w:val="7F7F7F" w:themeColor="text1" w:themeTint="80"/>
          <w:sz w:val="20"/>
          <w:szCs w:val="20"/>
        </w:rPr>
      </w:pPr>
      <w:r>
        <w:rPr>
          <w:noProof/>
        </w:rPr>
        <w:pict w14:anchorId="272D5013">
          <v:shape id="_x0000_s1026" type="#_x0000_t75" style="position:absolute;margin-left:380.55pt;margin-top:106.05pt;width:114.45pt;height:84.9pt;z-index:251659264;mso-position-horizontal-relative:text;mso-position-vertical-relative:text;mso-width-relative:page;mso-height-relative:page">
            <v:imagedata r:id="rId12" o:title="fe_btai_pbS-8_60023004_li_zu_mit Akku Blende"/>
          </v:shape>
        </w:pic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ist der Systemanbieter für effizientes Arbeiten. Die Fahrzeug- und </w:t>
      </w:r>
      <w:r w:rsidR="00AD3160">
        <w:rPr>
          <w:rFonts w:cs="Arial"/>
          <w:color w:val="7F7F7F" w:themeColor="text1" w:themeTint="80"/>
          <w:sz w:val="20"/>
          <w:szCs w:val="20"/>
        </w:rPr>
        <w:t>B</w:t>
      </w:r>
      <w:r w:rsidR="00DF69CB" w:rsidRPr="00DF69CB">
        <w:rPr>
          <w:rFonts w:cs="Arial"/>
          <w:color w:val="7F7F7F" w:themeColor="text1" w:themeTint="80"/>
          <w:sz w:val="20"/>
          <w:szCs w:val="20"/>
        </w:rPr>
        <w:t xml:space="preserve">etriebseinrichtungen sind perfekt aufeinander abgestimmt. Mit starker Beratungskompetenz und umfassendem </w:t>
      </w:r>
      <w:proofErr w:type="spellStart"/>
      <w:r w:rsidR="00DF69CB" w:rsidRPr="00DF69CB">
        <w:rPr>
          <w:rFonts w:cs="Arial"/>
          <w:color w:val="7F7F7F" w:themeColor="text1" w:themeTint="80"/>
          <w:sz w:val="20"/>
          <w:szCs w:val="20"/>
        </w:rPr>
        <w:t>Full</w:t>
      </w:r>
      <w:proofErr w:type="spellEnd"/>
      <w:r w:rsidR="00DF69CB" w:rsidRPr="00DF69CB">
        <w:rPr>
          <w:rFonts w:cs="Arial"/>
          <w:color w:val="7F7F7F" w:themeColor="text1" w:themeTint="80"/>
          <w:sz w:val="20"/>
          <w:szCs w:val="20"/>
        </w:rPr>
        <w:t xml:space="preserve">-Service liefert </w: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die perfekt auf den Bedarf zugeschnittene Lösung. Damit leistet </w: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einen wertvollen Beitrag für effizientes und wirtschaftliches Arbeiten. </w: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sorgt dafür, dass der Stauraum im Servicefahrzeug optimal genutzt wird – Ladungssicherung inklusive. In der Werkstatt und in der Industrie schaffen die ergonomisch gestalteten Produkte die idealen Voraussetzungen dafür, Tätigkeiten gesund und motiviert auszuüben. Mit Niederlassungen in ganz Deutschland sowie einem dichten Netz von Vertriebspartnern befindet sich </w: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stets in der Nähe seiner Kunden. Darüber hinaus ist </w:t>
      </w:r>
      <w:proofErr w:type="spellStart"/>
      <w:r w:rsidR="00DF69CB" w:rsidRPr="00DF69CB">
        <w:rPr>
          <w:rFonts w:cs="Arial"/>
          <w:color w:val="7F7F7F" w:themeColor="text1" w:themeTint="80"/>
          <w:sz w:val="20"/>
          <w:szCs w:val="20"/>
        </w:rPr>
        <w:t>bott</w:t>
      </w:r>
      <w:proofErr w:type="spellEnd"/>
      <w:r w:rsidR="00DF69CB" w:rsidRPr="00DF69CB">
        <w:rPr>
          <w:rFonts w:cs="Arial"/>
          <w:color w:val="7F7F7F" w:themeColor="text1" w:themeTint="80"/>
          <w:sz w:val="20"/>
          <w:szCs w:val="20"/>
        </w:rPr>
        <w:t xml:space="preserve"> sowohl in ganz Europa als auch in vielen weiteren Ländern mit Tochtergesellschaften und Importeuren vertreten.</w:t>
      </w:r>
    </w:p>
    <w:p w14:paraId="64F8EDF0" w14:textId="27FB21DD" w:rsidR="00227314" w:rsidRDefault="00227314" w:rsidP="00B42AE0">
      <w:pPr>
        <w:ind w:right="2126"/>
        <w:rPr>
          <w:rFonts w:cs="Arial"/>
          <w:color w:val="7F7F7F" w:themeColor="text1" w:themeTint="80"/>
          <w:sz w:val="20"/>
          <w:szCs w:val="20"/>
        </w:rPr>
      </w:pPr>
    </w:p>
    <w:p w14:paraId="1DF2AC6E" w14:textId="5B1CE234" w:rsidR="00227314" w:rsidRPr="00B42AE0" w:rsidRDefault="00227314" w:rsidP="00B42AE0">
      <w:pPr>
        <w:ind w:right="2126"/>
        <w:rPr>
          <w:rFonts w:cs="Arial"/>
          <w:color w:val="7F7F7F" w:themeColor="text1" w:themeTint="80"/>
          <w:sz w:val="20"/>
          <w:szCs w:val="20"/>
        </w:rPr>
      </w:pPr>
    </w:p>
    <w:sectPr w:rsidR="00227314" w:rsidRPr="00B42AE0" w:rsidSect="00D63281">
      <w:headerReference w:type="default" r:id="rId13"/>
      <w:footerReference w:type="default" r:id="rId14"/>
      <w:pgSz w:w="11906" w:h="16838"/>
      <w:pgMar w:top="1985"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3AE296" w14:textId="77777777" w:rsidR="00F36164" w:rsidRDefault="00F36164" w:rsidP="00D63281">
      <w:r>
        <w:separator/>
      </w:r>
    </w:p>
  </w:endnote>
  <w:endnote w:type="continuationSeparator" w:id="0">
    <w:p w14:paraId="2B8E1ACC" w14:textId="77777777" w:rsidR="00F36164" w:rsidRDefault="00F36164" w:rsidP="00D632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45 Light">
    <w:altName w:val="Bahnschrift Light"/>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620324" w14:textId="77777777" w:rsidR="00AD3970" w:rsidRDefault="008359C2">
    <w:pPr>
      <w:pStyle w:val="Fuzeile"/>
    </w:pPr>
    <w:r>
      <w:rPr>
        <w:rFonts w:ascii="Times New Roman" w:hAnsi="Times New Roman"/>
        <w:noProof/>
        <w:sz w:val="24"/>
        <w:szCs w:val="24"/>
        <w:lang w:eastAsia="de-DE"/>
      </w:rPr>
      <mc:AlternateContent>
        <mc:Choice Requires="wps">
          <w:drawing>
            <wp:anchor distT="0" distB="0" distL="114300" distR="114300" simplePos="0" relativeHeight="251656703" behindDoc="0" locked="0" layoutInCell="1" allowOverlap="1" wp14:anchorId="2EE5B758" wp14:editId="3DB76916">
              <wp:simplePos x="0" y="0"/>
              <wp:positionH relativeFrom="column">
                <wp:posOffset>4767580</wp:posOffset>
              </wp:positionH>
              <wp:positionV relativeFrom="paragraph">
                <wp:posOffset>-1576705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40473AB9" w14:textId="261F58E4"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1075BF">
                            <w:rPr>
                              <w:rFonts w:ascii="Arial" w:eastAsiaTheme="majorEastAsia" w:hAnsi="Arial" w:cs="Arial"/>
                              <w:b/>
                              <w:bCs/>
                              <w:color w:val="000000" w:themeColor="text1"/>
                              <w:kern w:val="24"/>
                              <w:sz w:val="14"/>
                              <w:szCs w:val="14"/>
                            </w:rPr>
                            <w:t>Janina Grajer</w:t>
                          </w:r>
                          <w:r w:rsidR="001075BF">
                            <w:rPr>
                              <w:rFonts w:ascii="Arial" w:eastAsiaTheme="majorEastAsia" w:hAnsi="Arial" w:cs="Arial"/>
                              <w:b/>
                              <w:bCs/>
                              <w:color w:val="000000" w:themeColor="text1"/>
                              <w:kern w:val="24"/>
                              <w:sz w:val="14"/>
                              <w:szCs w:val="14"/>
                            </w:rPr>
                            <w:br/>
                            <w:t>Telefon: +49 (0) 7971 251-257</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1075BF">
                            <w:rPr>
                              <w:rFonts w:ascii="Arial" w:eastAsiaTheme="majorEastAsia" w:hAnsi="Arial" w:cs="Arial"/>
                              <w:b/>
                              <w:bCs/>
                              <w:color w:val="000000" w:themeColor="text1"/>
                              <w:kern w:val="24"/>
                              <w:sz w:val="14"/>
                              <w:szCs w:val="14"/>
                            </w:rPr>
                            <w:t>janina.grajer</w:t>
                          </w:r>
                          <w:r>
                            <w:rPr>
                              <w:rFonts w:ascii="Arial" w:eastAsiaTheme="majorEastAsia" w:hAnsi="Arial" w:cs="Arial"/>
                              <w:b/>
                              <w:bCs/>
                              <w:color w:val="000000" w:themeColor="text1"/>
                              <w:kern w:val="24"/>
                              <w:sz w:val="14"/>
                              <w:szCs w:val="14"/>
                            </w:rPr>
                            <w:t>@bott.de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2EE5B758" id="Rechteck 3" o:spid="_x0000_s1026" style="position:absolute;margin-left:375.4pt;margin-top:-124.15pt;width:126.25pt;height:125.5pt;z-index:251656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" fillcolor="#d8d8d8 [2732]" stroked="f">
              <v:path arrowok="t"/>
              <o:lock v:ext="edit" grouping="t"/>
              <v:textbox>
                <w:txbxContent>
                  <w:p w14:paraId="40473AB9" w14:textId="261F58E4"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sidR="001075BF">
                      <w:rPr>
                        <w:rFonts w:ascii="Arial" w:eastAsiaTheme="majorEastAsia" w:hAnsi="Arial" w:cs="Arial"/>
                        <w:b/>
                        <w:bCs/>
                        <w:color w:val="000000" w:themeColor="text1"/>
                        <w:kern w:val="24"/>
                        <w:sz w:val="14"/>
                        <w:szCs w:val="14"/>
                      </w:rPr>
                      <w:t>Janina Grajer</w:t>
                    </w:r>
                    <w:r w:rsidR="001075BF">
                      <w:rPr>
                        <w:rFonts w:ascii="Arial" w:eastAsiaTheme="majorEastAsia" w:hAnsi="Arial" w:cs="Arial"/>
                        <w:b/>
                        <w:bCs/>
                        <w:color w:val="000000" w:themeColor="text1"/>
                        <w:kern w:val="24"/>
                        <w:sz w:val="14"/>
                        <w:szCs w:val="14"/>
                      </w:rPr>
                      <w:br/>
                      <w:t>Telefon: +49 (0) 7971 251-257</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r>
                    <w:r w:rsidR="001075BF">
                      <w:rPr>
                        <w:rFonts w:ascii="Arial" w:eastAsiaTheme="majorEastAsia" w:hAnsi="Arial" w:cs="Arial"/>
                        <w:b/>
                        <w:bCs/>
                        <w:color w:val="000000" w:themeColor="text1"/>
                        <w:kern w:val="24"/>
                        <w:sz w:val="14"/>
                        <w:szCs w:val="14"/>
                      </w:rPr>
                      <w:t>janina.grajer</w:t>
                    </w:r>
                    <w:r>
                      <w:rPr>
                        <w:rFonts w:ascii="Arial" w:eastAsiaTheme="majorEastAsia" w:hAnsi="Arial" w:cs="Arial"/>
                        <w:b/>
                        <w:bCs/>
                        <w:color w:val="000000" w:themeColor="text1"/>
                        <w:kern w:val="24"/>
                        <w:sz w:val="14"/>
                        <w:szCs w:val="14"/>
                      </w:rPr>
                      <w:t>@bott.de</w:t>
                    </w:r>
                  </w:p>
                </w:txbxContent>
              </v:textbox>
            </v:rect>
          </w:pict>
        </mc:Fallback>
      </mc:AlternateContent>
    </w:r>
  </w:p>
  <w:p w14:paraId="441F5F82" w14:textId="77777777" w:rsidR="00AD3970" w:rsidRDefault="00AD397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B9298D" w14:textId="77777777" w:rsidR="00F36164" w:rsidRDefault="00F36164" w:rsidP="00D63281">
      <w:r>
        <w:separator/>
      </w:r>
    </w:p>
  </w:footnote>
  <w:footnote w:type="continuationSeparator" w:id="0">
    <w:p w14:paraId="3441E62C" w14:textId="77777777" w:rsidR="00F36164" w:rsidRDefault="00F36164" w:rsidP="00D632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A1809" w14:textId="77777777" w:rsidR="00D63281" w:rsidRDefault="00D63281">
    <w:pPr>
      <w:pStyle w:val="Kopfzeile"/>
    </w:pPr>
  </w:p>
  <w:p w14:paraId="3FD8F7D9" w14:textId="77777777" w:rsidR="00D63281" w:rsidRDefault="00F24F5B">
    <w:pPr>
      <w:pStyle w:val="Kopfzeile"/>
    </w:pPr>
    <w:r>
      <w:rPr>
        <w:noProof/>
        <w:lang w:eastAsia="de-DE"/>
      </w:rPr>
      <w:drawing>
        <wp:anchor distT="0" distB="0" distL="114300" distR="114300" simplePos="0" relativeHeight="251657728" behindDoc="1" locked="0" layoutInCell="1" allowOverlap="1" wp14:anchorId="08D7E46C" wp14:editId="5D62B5CF">
          <wp:simplePos x="0" y="0"/>
          <wp:positionH relativeFrom="column">
            <wp:posOffset>-899795</wp:posOffset>
          </wp:positionH>
          <wp:positionV relativeFrom="paragraph">
            <wp:posOffset>-620395</wp:posOffset>
          </wp:positionV>
          <wp:extent cx="7565390" cy="20002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5390" cy="20002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381A4E"/>
    <w:multiLevelType w:val="hybridMultilevel"/>
    <w:tmpl w:val="5E3ECAAE"/>
    <w:lvl w:ilvl="0" w:tplc="82987106">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E957A6A"/>
    <w:multiLevelType w:val="hybridMultilevel"/>
    <w:tmpl w:val="ED42B302"/>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B955FF"/>
    <w:multiLevelType w:val="hybridMultilevel"/>
    <w:tmpl w:val="CBAE6EBC"/>
    <w:lvl w:ilvl="0" w:tplc="D2F0DAA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7AC3919"/>
    <w:multiLevelType w:val="hybridMultilevel"/>
    <w:tmpl w:val="4AB68802"/>
    <w:lvl w:ilvl="0" w:tplc="7396A166">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721D4F"/>
    <w:multiLevelType w:val="hybridMultilevel"/>
    <w:tmpl w:val="24A674BE"/>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843B24"/>
    <w:multiLevelType w:val="hybridMultilevel"/>
    <w:tmpl w:val="47B69392"/>
    <w:lvl w:ilvl="0" w:tplc="60BCA548">
      <w:start w:val="3"/>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0735F0A"/>
    <w:multiLevelType w:val="hybridMultilevel"/>
    <w:tmpl w:val="C6AC565A"/>
    <w:lvl w:ilvl="0" w:tplc="7BE2FFAA">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A6454CF"/>
    <w:multiLevelType w:val="hybridMultilevel"/>
    <w:tmpl w:val="C2F6E4AE"/>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A98275D"/>
    <w:multiLevelType w:val="hybridMultilevel"/>
    <w:tmpl w:val="6B62FF9C"/>
    <w:lvl w:ilvl="0" w:tplc="F99215D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8"/>
  </w:num>
  <w:num w:numId="2">
    <w:abstractNumId w:val="6"/>
  </w:num>
  <w:num w:numId="3">
    <w:abstractNumId w:val="4"/>
  </w:num>
  <w:num w:numId="4">
    <w:abstractNumId w:val="1"/>
  </w:num>
  <w:num w:numId="5">
    <w:abstractNumId w:val="7"/>
  </w:num>
  <w:num w:numId="6">
    <w:abstractNumId w:val="2"/>
  </w:num>
  <w:num w:numId="7">
    <w:abstractNumId w:val="3"/>
  </w:num>
  <w:num w:numId="8">
    <w:abstractNumId w:val="5"/>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hideGrammaticalErrors/>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F5B"/>
    <w:rsid w:val="00001DD5"/>
    <w:rsid w:val="000026D9"/>
    <w:rsid w:val="00004704"/>
    <w:rsid w:val="00013932"/>
    <w:rsid w:val="000220F3"/>
    <w:rsid w:val="000333BD"/>
    <w:rsid w:val="00036FA8"/>
    <w:rsid w:val="000427C8"/>
    <w:rsid w:val="000507E8"/>
    <w:rsid w:val="00055F4C"/>
    <w:rsid w:val="00060D06"/>
    <w:rsid w:val="00075BC3"/>
    <w:rsid w:val="0008511A"/>
    <w:rsid w:val="00085BBA"/>
    <w:rsid w:val="000958F1"/>
    <w:rsid w:val="000A09E8"/>
    <w:rsid w:val="000A4B2D"/>
    <w:rsid w:val="000A6FCB"/>
    <w:rsid w:val="000B3078"/>
    <w:rsid w:val="000C0BC0"/>
    <w:rsid w:val="000C512E"/>
    <w:rsid w:val="000D106F"/>
    <w:rsid w:val="000D39B2"/>
    <w:rsid w:val="000D4029"/>
    <w:rsid w:val="000D687E"/>
    <w:rsid w:val="000E0555"/>
    <w:rsid w:val="000F6720"/>
    <w:rsid w:val="001061C2"/>
    <w:rsid w:val="001075BF"/>
    <w:rsid w:val="0010778D"/>
    <w:rsid w:val="00117AB4"/>
    <w:rsid w:val="001206C8"/>
    <w:rsid w:val="00131F5D"/>
    <w:rsid w:val="00135485"/>
    <w:rsid w:val="001365AB"/>
    <w:rsid w:val="00141310"/>
    <w:rsid w:val="00143272"/>
    <w:rsid w:val="001511D5"/>
    <w:rsid w:val="001513EF"/>
    <w:rsid w:val="00154FF7"/>
    <w:rsid w:val="00161422"/>
    <w:rsid w:val="00167A43"/>
    <w:rsid w:val="0017069A"/>
    <w:rsid w:val="00171F47"/>
    <w:rsid w:val="00174796"/>
    <w:rsid w:val="00182A7C"/>
    <w:rsid w:val="00184D7E"/>
    <w:rsid w:val="001A4067"/>
    <w:rsid w:val="001A55EB"/>
    <w:rsid w:val="001A62AF"/>
    <w:rsid w:val="001B119F"/>
    <w:rsid w:val="001B2AAB"/>
    <w:rsid w:val="001B43A6"/>
    <w:rsid w:val="001C223A"/>
    <w:rsid w:val="001C2A2F"/>
    <w:rsid w:val="001D140A"/>
    <w:rsid w:val="001D2CE3"/>
    <w:rsid w:val="001D5FAF"/>
    <w:rsid w:val="001E6080"/>
    <w:rsid w:val="001F0767"/>
    <w:rsid w:val="001F3924"/>
    <w:rsid w:val="00210866"/>
    <w:rsid w:val="00213762"/>
    <w:rsid w:val="00227314"/>
    <w:rsid w:val="0022789F"/>
    <w:rsid w:val="00242516"/>
    <w:rsid w:val="00252222"/>
    <w:rsid w:val="00253B16"/>
    <w:rsid w:val="00256FC6"/>
    <w:rsid w:val="00260BC3"/>
    <w:rsid w:val="0026255A"/>
    <w:rsid w:val="00264116"/>
    <w:rsid w:val="00274F4F"/>
    <w:rsid w:val="00276530"/>
    <w:rsid w:val="00276E03"/>
    <w:rsid w:val="0028108D"/>
    <w:rsid w:val="00283011"/>
    <w:rsid w:val="00291329"/>
    <w:rsid w:val="00296D78"/>
    <w:rsid w:val="002A161B"/>
    <w:rsid w:val="002A55E7"/>
    <w:rsid w:val="002A5A9C"/>
    <w:rsid w:val="002B62FD"/>
    <w:rsid w:val="002B6D97"/>
    <w:rsid w:val="002C0094"/>
    <w:rsid w:val="002C5213"/>
    <w:rsid w:val="002C64AB"/>
    <w:rsid w:val="002D225B"/>
    <w:rsid w:val="002D4A2C"/>
    <w:rsid w:val="002E0E66"/>
    <w:rsid w:val="00305B26"/>
    <w:rsid w:val="00307385"/>
    <w:rsid w:val="00314033"/>
    <w:rsid w:val="00317091"/>
    <w:rsid w:val="00317A16"/>
    <w:rsid w:val="00320F7F"/>
    <w:rsid w:val="00322993"/>
    <w:rsid w:val="00323574"/>
    <w:rsid w:val="0033154D"/>
    <w:rsid w:val="00333FF3"/>
    <w:rsid w:val="0034056C"/>
    <w:rsid w:val="00346FFD"/>
    <w:rsid w:val="003720D8"/>
    <w:rsid w:val="0037544A"/>
    <w:rsid w:val="0038016A"/>
    <w:rsid w:val="003955AD"/>
    <w:rsid w:val="003971B5"/>
    <w:rsid w:val="003A64E5"/>
    <w:rsid w:val="003B546D"/>
    <w:rsid w:val="003B58E6"/>
    <w:rsid w:val="003C5815"/>
    <w:rsid w:val="003C613C"/>
    <w:rsid w:val="003D3094"/>
    <w:rsid w:val="003D5E57"/>
    <w:rsid w:val="003D6F1A"/>
    <w:rsid w:val="003E6DEE"/>
    <w:rsid w:val="003E73A6"/>
    <w:rsid w:val="003F39AA"/>
    <w:rsid w:val="003F56D4"/>
    <w:rsid w:val="00400AEB"/>
    <w:rsid w:val="00400C79"/>
    <w:rsid w:val="00400E06"/>
    <w:rsid w:val="00401560"/>
    <w:rsid w:val="0040161A"/>
    <w:rsid w:val="00403D00"/>
    <w:rsid w:val="0040551D"/>
    <w:rsid w:val="00414F72"/>
    <w:rsid w:val="0041754B"/>
    <w:rsid w:val="00454AF9"/>
    <w:rsid w:val="00463CCE"/>
    <w:rsid w:val="00471006"/>
    <w:rsid w:val="00474686"/>
    <w:rsid w:val="00487B8B"/>
    <w:rsid w:val="00492948"/>
    <w:rsid w:val="00493D74"/>
    <w:rsid w:val="004A45ED"/>
    <w:rsid w:val="004B0A96"/>
    <w:rsid w:val="004C0601"/>
    <w:rsid w:val="004C0F4A"/>
    <w:rsid w:val="004D09A9"/>
    <w:rsid w:val="004D54BE"/>
    <w:rsid w:val="004E2007"/>
    <w:rsid w:val="004E30F1"/>
    <w:rsid w:val="004E325E"/>
    <w:rsid w:val="004E5CFF"/>
    <w:rsid w:val="004E6B95"/>
    <w:rsid w:val="004F2AA6"/>
    <w:rsid w:val="00500C22"/>
    <w:rsid w:val="005054B2"/>
    <w:rsid w:val="00505D98"/>
    <w:rsid w:val="00511BFB"/>
    <w:rsid w:val="005168C3"/>
    <w:rsid w:val="00521F74"/>
    <w:rsid w:val="00522434"/>
    <w:rsid w:val="005267BB"/>
    <w:rsid w:val="00536642"/>
    <w:rsid w:val="0055037D"/>
    <w:rsid w:val="005525BD"/>
    <w:rsid w:val="00555226"/>
    <w:rsid w:val="00570804"/>
    <w:rsid w:val="00574958"/>
    <w:rsid w:val="0057607A"/>
    <w:rsid w:val="00580C29"/>
    <w:rsid w:val="00581B50"/>
    <w:rsid w:val="00586794"/>
    <w:rsid w:val="00592ED9"/>
    <w:rsid w:val="005933A0"/>
    <w:rsid w:val="00594C96"/>
    <w:rsid w:val="00594E53"/>
    <w:rsid w:val="005958F7"/>
    <w:rsid w:val="005A2A8C"/>
    <w:rsid w:val="005A3D86"/>
    <w:rsid w:val="005A4F2C"/>
    <w:rsid w:val="005A760D"/>
    <w:rsid w:val="005A77C3"/>
    <w:rsid w:val="005C045A"/>
    <w:rsid w:val="005C42CF"/>
    <w:rsid w:val="005D0F90"/>
    <w:rsid w:val="005E20EA"/>
    <w:rsid w:val="005E6B40"/>
    <w:rsid w:val="005F1BDC"/>
    <w:rsid w:val="005F5C21"/>
    <w:rsid w:val="00607BC3"/>
    <w:rsid w:val="00610816"/>
    <w:rsid w:val="00621AD3"/>
    <w:rsid w:val="00624635"/>
    <w:rsid w:val="00624C58"/>
    <w:rsid w:val="00626CF9"/>
    <w:rsid w:val="006279F2"/>
    <w:rsid w:val="00627B53"/>
    <w:rsid w:val="006327B7"/>
    <w:rsid w:val="00635B4B"/>
    <w:rsid w:val="00644595"/>
    <w:rsid w:val="00646080"/>
    <w:rsid w:val="00646D20"/>
    <w:rsid w:val="00652880"/>
    <w:rsid w:val="00656B38"/>
    <w:rsid w:val="006571B4"/>
    <w:rsid w:val="006626D6"/>
    <w:rsid w:val="006656AA"/>
    <w:rsid w:val="00667EC5"/>
    <w:rsid w:val="00670907"/>
    <w:rsid w:val="006762F5"/>
    <w:rsid w:val="00677475"/>
    <w:rsid w:val="00683AAE"/>
    <w:rsid w:val="00686E7B"/>
    <w:rsid w:val="00690A14"/>
    <w:rsid w:val="00693E4D"/>
    <w:rsid w:val="00697A60"/>
    <w:rsid w:val="006A0495"/>
    <w:rsid w:val="006A0850"/>
    <w:rsid w:val="006A511D"/>
    <w:rsid w:val="006A55F6"/>
    <w:rsid w:val="006A68F0"/>
    <w:rsid w:val="006B164F"/>
    <w:rsid w:val="006C13AE"/>
    <w:rsid w:val="006C40C3"/>
    <w:rsid w:val="006C6087"/>
    <w:rsid w:val="006E6DF1"/>
    <w:rsid w:val="006F079B"/>
    <w:rsid w:val="006F409A"/>
    <w:rsid w:val="00700710"/>
    <w:rsid w:val="007010C0"/>
    <w:rsid w:val="007060AD"/>
    <w:rsid w:val="00706237"/>
    <w:rsid w:val="00711C8A"/>
    <w:rsid w:val="007179A8"/>
    <w:rsid w:val="00732036"/>
    <w:rsid w:val="00736B48"/>
    <w:rsid w:val="00737FB6"/>
    <w:rsid w:val="00740276"/>
    <w:rsid w:val="00740A3A"/>
    <w:rsid w:val="0074205F"/>
    <w:rsid w:val="00742101"/>
    <w:rsid w:val="00747233"/>
    <w:rsid w:val="00747395"/>
    <w:rsid w:val="0075061E"/>
    <w:rsid w:val="00753244"/>
    <w:rsid w:val="0076313A"/>
    <w:rsid w:val="00766521"/>
    <w:rsid w:val="007750DC"/>
    <w:rsid w:val="007765F8"/>
    <w:rsid w:val="007820C0"/>
    <w:rsid w:val="0078501F"/>
    <w:rsid w:val="007A4F53"/>
    <w:rsid w:val="007A55D0"/>
    <w:rsid w:val="007B3E8D"/>
    <w:rsid w:val="007B62AF"/>
    <w:rsid w:val="007D33C1"/>
    <w:rsid w:val="007E504D"/>
    <w:rsid w:val="007F2DC5"/>
    <w:rsid w:val="007F3752"/>
    <w:rsid w:val="007F51D5"/>
    <w:rsid w:val="007F5A8E"/>
    <w:rsid w:val="007F7BE3"/>
    <w:rsid w:val="00802069"/>
    <w:rsid w:val="00805A48"/>
    <w:rsid w:val="00813E87"/>
    <w:rsid w:val="00815DCE"/>
    <w:rsid w:val="008208A6"/>
    <w:rsid w:val="00820F84"/>
    <w:rsid w:val="0083215D"/>
    <w:rsid w:val="008359C2"/>
    <w:rsid w:val="008361EF"/>
    <w:rsid w:val="008367A8"/>
    <w:rsid w:val="00841EF1"/>
    <w:rsid w:val="0084651E"/>
    <w:rsid w:val="00853972"/>
    <w:rsid w:val="00863259"/>
    <w:rsid w:val="00864A9F"/>
    <w:rsid w:val="008671E3"/>
    <w:rsid w:val="00874582"/>
    <w:rsid w:val="00877E91"/>
    <w:rsid w:val="0088144D"/>
    <w:rsid w:val="00882FB3"/>
    <w:rsid w:val="00891DD8"/>
    <w:rsid w:val="00893C54"/>
    <w:rsid w:val="0089639E"/>
    <w:rsid w:val="00897476"/>
    <w:rsid w:val="008A3031"/>
    <w:rsid w:val="008D17BD"/>
    <w:rsid w:val="008D2918"/>
    <w:rsid w:val="008D3639"/>
    <w:rsid w:val="008E04F6"/>
    <w:rsid w:val="008E2084"/>
    <w:rsid w:val="008F13AE"/>
    <w:rsid w:val="008F2B38"/>
    <w:rsid w:val="008F6541"/>
    <w:rsid w:val="008F697E"/>
    <w:rsid w:val="008F6BAA"/>
    <w:rsid w:val="008F7F9A"/>
    <w:rsid w:val="00903B09"/>
    <w:rsid w:val="00935B4B"/>
    <w:rsid w:val="009401D9"/>
    <w:rsid w:val="00947342"/>
    <w:rsid w:val="009627F7"/>
    <w:rsid w:val="00962ECA"/>
    <w:rsid w:val="00972A47"/>
    <w:rsid w:val="00975620"/>
    <w:rsid w:val="00981790"/>
    <w:rsid w:val="00986522"/>
    <w:rsid w:val="00986AD5"/>
    <w:rsid w:val="00987D54"/>
    <w:rsid w:val="00991ED2"/>
    <w:rsid w:val="009A4B47"/>
    <w:rsid w:val="009C012F"/>
    <w:rsid w:val="009C0FCF"/>
    <w:rsid w:val="009C7BB4"/>
    <w:rsid w:val="009E0491"/>
    <w:rsid w:val="009E0E93"/>
    <w:rsid w:val="009E0F39"/>
    <w:rsid w:val="009E2BC1"/>
    <w:rsid w:val="009E32A9"/>
    <w:rsid w:val="009E3998"/>
    <w:rsid w:val="009E72C5"/>
    <w:rsid w:val="009F27F9"/>
    <w:rsid w:val="009F41E5"/>
    <w:rsid w:val="009F4E0A"/>
    <w:rsid w:val="00A0767D"/>
    <w:rsid w:val="00A13311"/>
    <w:rsid w:val="00A1565B"/>
    <w:rsid w:val="00A20C0C"/>
    <w:rsid w:val="00A30C26"/>
    <w:rsid w:val="00A31BA0"/>
    <w:rsid w:val="00A3204C"/>
    <w:rsid w:val="00A3489C"/>
    <w:rsid w:val="00A45BE3"/>
    <w:rsid w:val="00A52635"/>
    <w:rsid w:val="00A53874"/>
    <w:rsid w:val="00A55440"/>
    <w:rsid w:val="00A60601"/>
    <w:rsid w:val="00A625DA"/>
    <w:rsid w:val="00A64DED"/>
    <w:rsid w:val="00A65D73"/>
    <w:rsid w:val="00A74468"/>
    <w:rsid w:val="00A82BF0"/>
    <w:rsid w:val="00A83AF3"/>
    <w:rsid w:val="00A84009"/>
    <w:rsid w:val="00A84A3E"/>
    <w:rsid w:val="00A9014A"/>
    <w:rsid w:val="00A92733"/>
    <w:rsid w:val="00AA2B87"/>
    <w:rsid w:val="00AA3066"/>
    <w:rsid w:val="00AA3118"/>
    <w:rsid w:val="00AA3623"/>
    <w:rsid w:val="00AA7501"/>
    <w:rsid w:val="00AB5F43"/>
    <w:rsid w:val="00AC1C3F"/>
    <w:rsid w:val="00AC1E22"/>
    <w:rsid w:val="00AC2D51"/>
    <w:rsid w:val="00AC458B"/>
    <w:rsid w:val="00AC49E7"/>
    <w:rsid w:val="00AD3160"/>
    <w:rsid w:val="00AD3970"/>
    <w:rsid w:val="00AE2B55"/>
    <w:rsid w:val="00AE2E30"/>
    <w:rsid w:val="00AE3F29"/>
    <w:rsid w:val="00AE559C"/>
    <w:rsid w:val="00B046C7"/>
    <w:rsid w:val="00B05225"/>
    <w:rsid w:val="00B12D93"/>
    <w:rsid w:val="00B14987"/>
    <w:rsid w:val="00B358B6"/>
    <w:rsid w:val="00B3798E"/>
    <w:rsid w:val="00B42687"/>
    <w:rsid w:val="00B42AE0"/>
    <w:rsid w:val="00B46BA3"/>
    <w:rsid w:val="00B52918"/>
    <w:rsid w:val="00B753A7"/>
    <w:rsid w:val="00B80234"/>
    <w:rsid w:val="00B87CF7"/>
    <w:rsid w:val="00BA2647"/>
    <w:rsid w:val="00BA374E"/>
    <w:rsid w:val="00BB2A5B"/>
    <w:rsid w:val="00BC1598"/>
    <w:rsid w:val="00BC4CB4"/>
    <w:rsid w:val="00BC51E8"/>
    <w:rsid w:val="00BD0BFE"/>
    <w:rsid w:val="00BD33D8"/>
    <w:rsid w:val="00BD7577"/>
    <w:rsid w:val="00BE2730"/>
    <w:rsid w:val="00BE444E"/>
    <w:rsid w:val="00BE501F"/>
    <w:rsid w:val="00BE63E3"/>
    <w:rsid w:val="00BE795E"/>
    <w:rsid w:val="00BF2192"/>
    <w:rsid w:val="00C04793"/>
    <w:rsid w:val="00C15FAE"/>
    <w:rsid w:val="00C213E2"/>
    <w:rsid w:val="00C30113"/>
    <w:rsid w:val="00C3190E"/>
    <w:rsid w:val="00C34021"/>
    <w:rsid w:val="00C356E9"/>
    <w:rsid w:val="00C37A37"/>
    <w:rsid w:val="00C456BE"/>
    <w:rsid w:val="00C509AA"/>
    <w:rsid w:val="00C62734"/>
    <w:rsid w:val="00C640CC"/>
    <w:rsid w:val="00C65119"/>
    <w:rsid w:val="00C65A75"/>
    <w:rsid w:val="00C77AD7"/>
    <w:rsid w:val="00C77FE2"/>
    <w:rsid w:val="00C90958"/>
    <w:rsid w:val="00C924AD"/>
    <w:rsid w:val="00C92737"/>
    <w:rsid w:val="00C93681"/>
    <w:rsid w:val="00C96F8D"/>
    <w:rsid w:val="00CA12FD"/>
    <w:rsid w:val="00CA5B7B"/>
    <w:rsid w:val="00CB4157"/>
    <w:rsid w:val="00CB6FD4"/>
    <w:rsid w:val="00CB7970"/>
    <w:rsid w:val="00CD47AB"/>
    <w:rsid w:val="00CD662C"/>
    <w:rsid w:val="00CD7585"/>
    <w:rsid w:val="00CE2C4B"/>
    <w:rsid w:val="00CE2D2E"/>
    <w:rsid w:val="00CF0E44"/>
    <w:rsid w:val="00CF2F64"/>
    <w:rsid w:val="00D05B52"/>
    <w:rsid w:val="00D05C08"/>
    <w:rsid w:val="00D2186A"/>
    <w:rsid w:val="00D2526C"/>
    <w:rsid w:val="00D25D6E"/>
    <w:rsid w:val="00D27A4F"/>
    <w:rsid w:val="00D404EB"/>
    <w:rsid w:val="00D423BF"/>
    <w:rsid w:val="00D476C6"/>
    <w:rsid w:val="00D61085"/>
    <w:rsid w:val="00D61FD9"/>
    <w:rsid w:val="00D63238"/>
    <w:rsid w:val="00D63281"/>
    <w:rsid w:val="00D63824"/>
    <w:rsid w:val="00D6401D"/>
    <w:rsid w:val="00D66DC1"/>
    <w:rsid w:val="00D709C7"/>
    <w:rsid w:val="00D70F50"/>
    <w:rsid w:val="00D81F12"/>
    <w:rsid w:val="00D8222E"/>
    <w:rsid w:val="00D908DF"/>
    <w:rsid w:val="00D91049"/>
    <w:rsid w:val="00D92683"/>
    <w:rsid w:val="00D92945"/>
    <w:rsid w:val="00DA2B7C"/>
    <w:rsid w:val="00DB17BA"/>
    <w:rsid w:val="00DC181B"/>
    <w:rsid w:val="00DC32CF"/>
    <w:rsid w:val="00DC33F2"/>
    <w:rsid w:val="00DC621D"/>
    <w:rsid w:val="00DD187B"/>
    <w:rsid w:val="00DD1B72"/>
    <w:rsid w:val="00DD2077"/>
    <w:rsid w:val="00DF3B73"/>
    <w:rsid w:val="00DF69CB"/>
    <w:rsid w:val="00E0350E"/>
    <w:rsid w:val="00E04F5B"/>
    <w:rsid w:val="00E161EC"/>
    <w:rsid w:val="00E214E3"/>
    <w:rsid w:val="00E21777"/>
    <w:rsid w:val="00E2258D"/>
    <w:rsid w:val="00E22A8A"/>
    <w:rsid w:val="00E336B9"/>
    <w:rsid w:val="00E51B86"/>
    <w:rsid w:val="00E532B0"/>
    <w:rsid w:val="00E665CB"/>
    <w:rsid w:val="00E6711A"/>
    <w:rsid w:val="00E67978"/>
    <w:rsid w:val="00E700C6"/>
    <w:rsid w:val="00E72362"/>
    <w:rsid w:val="00E90523"/>
    <w:rsid w:val="00E97AB5"/>
    <w:rsid w:val="00EA45B4"/>
    <w:rsid w:val="00EA4746"/>
    <w:rsid w:val="00EB3EF4"/>
    <w:rsid w:val="00EC11CD"/>
    <w:rsid w:val="00EC12CB"/>
    <w:rsid w:val="00EC3CCB"/>
    <w:rsid w:val="00EC4CD7"/>
    <w:rsid w:val="00ED39DF"/>
    <w:rsid w:val="00ED56C5"/>
    <w:rsid w:val="00ED668C"/>
    <w:rsid w:val="00EE046D"/>
    <w:rsid w:val="00EE2864"/>
    <w:rsid w:val="00EE73E9"/>
    <w:rsid w:val="00EF7572"/>
    <w:rsid w:val="00F0308F"/>
    <w:rsid w:val="00F13909"/>
    <w:rsid w:val="00F20001"/>
    <w:rsid w:val="00F22B97"/>
    <w:rsid w:val="00F24F5B"/>
    <w:rsid w:val="00F26499"/>
    <w:rsid w:val="00F36164"/>
    <w:rsid w:val="00F41445"/>
    <w:rsid w:val="00F42375"/>
    <w:rsid w:val="00F44599"/>
    <w:rsid w:val="00F50950"/>
    <w:rsid w:val="00F52631"/>
    <w:rsid w:val="00F54E64"/>
    <w:rsid w:val="00F57C51"/>
    <w:rsid w:val="00F601D0"/>
    <w:rsid w:val="00F622BE"/>
    <w:rsid w:val="00F667B4"/>
    <w:rsid w:val="00F67522"/>
    <w:rsid w:val="00F7059B"/>
    <w:rsid w:val="00F717F2"/>
    <w:rsid w:val="00F722FD"/>
    <w:rsid w:val="00F75776"/>
    <w:rsid w:val="00F76A65"/>
    <w:rsid w:val="00F80D4B"/>
    <w:rsid w:val="00F8117D"/>
    <w:rsid w:val="00F87301"/>
    <w:rsid w:val="00FA1937"/>
    <w:rsid w:val="00FB502A"/>
    <w:rsid w:val="00FC3747"/>
    <w:rsid w:val="00FD07C7"/>
    <w:rsid w:val="00FD6477"/>
    <w:rsid w:val="00FD6884"/>
    <w:rsid w:val="00FE02A5"/>
    <w:rsid w:val="00FE3C72"/>
    <w:rsid w:val="00FE4F86"/>
    <w:rsid w:val="00FE56D1"/>
    <w:rsid w:val="00FE5A63"/>
    <w:rsid w:val="00FE6DAF"/>
    <w:rsid w:val="00FF3E8D"/>
    <w:rsid w:val="00FF40CB"/>
    <w:rsid w:val="00FF51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75AF3941"/>
  <w15:docId w15:val="{368C9DE7-5F92-40D6-B99F-741F40BBF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24F5B"/>
    <w:rPr>
      <w:rFonts w:ascii="Arial" w:eastAsia="Times New Roman" w:hAnsi="Arial"/>
      <w:bCs/>
      <w:sz w:val="22"/>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KopfzeileZchn">
    <w:name w:val="Kopfzeile Zchn"/>
    <w:basedOn w:val="Absatz-Standardschriftart"/>
    <w:link w:val="Kopfzeile"/>
    <w:uiPriority w:val="99"/>
    <w:rsid w:val="00D63281"/>
  </w:style>
  <w:style w:type="paragraph" w:styleId="Fuzeile">
    <w:name w:val="footer"/>
    <w:basedOn w:val="Standard"/>
    <w:link w:val="Fu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FuzeileZchn">
    <w:name w:val="Fußzeile Zchn"/>
    <w:basedOn w:val="Absatz-Standardschriftart"/>
    <w:link w:val="Fuzeile"/>
    <w:uiPriority w:val="99"/>
    <w:rsid w:val="00D63281"/>
  </w:style>
  <w:style w:type="paragraph" w:styleId="Sprechblasentext">
    <w:name w:val="Balloon Text"/>
    <w:basedOn w:val="Standard"/>
    <w:link w:val="SprechblasentextZchn"/>
    <w:uiPriority w:val="99"/>
    <w:semiHidden/>
    <w:unhideWhenUsed/>
    <w:rsid w:val="00D63281"/>
    <w:rPr>
      <w:rFonts w:ascii="Tahoma" w:eastAsia="Calibri" w:hAnsi="Tahoma" w:cs="Tahoma"/>
      <w:bCs w:val="0"/>
      <w:sz w:val="16"/>
      <w:szCs w:val="16"/>
      <w:lang w:eastAsia="en-US"/>
    </w:rPr>
  </w:style>
  <w:style w:type="character" w:customStyle="1" w:styleId="SprechblasentextZchn">
    <w:name w:val="Sprechblasentext Zchn"/>
    <w:link w:val="Sprechblasentext"/>
    <w:uiPriority w:val="99"/>
    <w:semiHidden/>
    <w:rsid w:val="00D63281"/>
    <w:rPr>
      <w:rFonts w:ascii="Tahoma" w:hAnsi="Tahoma" w:cs="Tahoma"/>
      <w:sz w:val="16"/>
      <w:szCs w:val="16"/>
    </w:rPr>
  </w:style>
  <w:style w:type="paragraph" w:styleId="KeinLeerraum">
    <w:name w:val="No Spacing"/>
    <w:uiPriority w:val="1"/>
    <w:qFormat/>
    <w:rsid w:val="0010778D"/>
    <w:rPr>
      <w:sz w:val="22"/>
      <w:szCs w:val="22"/>
      <w:lang w:eastAsia="en-US"/>
    </w:rPr>
  </w:style>
  <w:style w:type="paragraph" w:styleId="Listenabsatz">
    <w:name w:val="List Paragraph"/>
    <w:basedOn w:val="Standard"/>
    <w:uiPriority w:val="34"/>
    <w:qFormat/>
    <w:rsid w:val="001513EF"/>
    <w:pPr>
      <w:ind w:left="720"/>
      <w:contextualSpacing/>
    </w:pPr>
  </w:style>
  <w:style w:type="paragraph" w:styleId="StandardWeb">
    <w:name w:val="Normal (Web)"/>
    <w:basedOn w:val="Standard"/>
    <w:uiPriority w:val="99"/>
    <w:semiHidden/>
    <w:unhideWhenUsed/>
    <w:rsid w:val="008359C2"/>
    <w:pPr>
      <w:spacing w:before="100" w:beforeAutospacing="1" w:after="100" w:afterAutospacing="1"/>
    </w:pPr>
    <w:rPr>
      <w:rFonts w:ascii="Times New Roman" w:eastAsiaTheme="minorEastAsia" w:hAnsi="Times New Roman"/>
      <w:bCs w:val="0"/>
      <w:sz w:val="24"/>
    </w:rPr>
  </w:style>
  <w:style w:type="character" w:styleId="Hyperlink">
    <w:name w:val="Hyperlink"/>
    <w:basedOn w:val="Absatz-Standardschriftart"/>
    <w:uiPriority w:val="99"/>
    <w:unhideWhenUsed/>
    <w:rsid w:val="00F601D0"/>
    <w:rPr>
      <w:color w:val="0000FF" w:themeColor="hyperlink"/>
      <w:u w:val="single"/>
    </w:rPr>
  </w:style>
  <w:style w:type="character" w:styleId="BesuchterLink">
    <w:name w:val="FollowedHyperlink"/>
    <w:basedOn w:val="Absatz-Standardschriftart"/>
    <w:uiPriority w:val="99"/>
    <w:semiHidden/>
    <w:unhideWhenUsed/>
    <w:rsid w:val="00260BC3"/>
    <w:rPr>
      <w:color w:val="800080" w:themeColor="followedHyperlink"/>
      <w:u w:val="single"/>
    </w:rPr>
  </w:style>
  <w:style w:type="character" w:styleId="Kommentarzeichen">
    <w:name w:val="annotation reference"/>
    <w:basedOn w:val="Absatz-Standardschriftart"/>
    <w:uiPriority w:val="99"/>
    <w:semiHidden/>
    <w:unhideWhenUsed/>
    <w:rsid w:val="00570804"/>
    <w:rPr>
      <w:sz w:val="16"/>
      <w:szCs w:val="16"/>
    </w:rPr>
  </w:style>
  <w:style w:type="paragraph" w:styleId="Kommentartext">
    <w:name w:val="annotation text"/>
    <w:basedOn w:val="Standard"/>
    <w:link w:val="KommentartextZchn"/>
    <w:uiPriority w:val="99"/>
    <w:semiHidden/>
    <w:unhideWhenUsed/>
    <w:rsid w:val="00570804"/>
    <w:rPr>
      <w:sz w:val="20"/>
      <w:szCs w:val="20"/>
    </w:rPr>
  </w:style>
  <w:style w:type="character" w:customStyle="1" w:styleId="KommentartextZchn">
    <w:name w:val="Kommentartext Zchn"/>
    <w:basedOn w:val="Absatz-Standardschriftart"/>
    <w:link w:val="Kommentartext"/>
    <w:uiPriority w:val="99"/>
    <w:semiHidden/>
    <w:rsid w:val="00570804"/>
    <w:rPr>
      <w:rFonts w:ascii="Arial" w:eastAsia="Times New Roman" w:hAnsi="Arial"/>
      <w:bCs/>
    </w:rPr>
  </w:style>
  <w:style w:type="paragraph" w:styleId="Kommentarthema">
    <w:name w:val="annotation subject"/>
    <w:basedOn w:val="Kommentartext"/>
    <w:next w:val="Kommentartext"/>
    <w:link w:val="KommentarthemaZchn"/>
    <w:uiPriority w:val="99"/>
    <w:semiHidden/>
    <w:unhideWhenUsed/>
    <w:rsid w:val="00570804"/>
    <w:rPr>
      <w:b/>
    </w:rPr>
  </w:style>
  <w:style w:type="character" w:customStyle="1" w:styleId="KommentarthemaZchn">
    <w:name w:val="Kommentarthema Zchn"/>
    <w:basedOn w:val="KommentartextZchn"/>
    <w:link w:val="Kommentarthema"/>
    <w:uiPriority w:val="99"/>
    <w:semiHidden/>
    <w:rsid w:val="00570804"/>
    <w:rPr>
      <w:rFonts w:ascii="Arial" w:eastAsia="Times New Roman"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0917672">
      <w:bodyDiv w:val="1"/>
      <w:marLeft w:val="0"/>
      <w:marRight w:val="0"/>
      <w:marTop w:val="0"/>
      <w:marBottom w:val="0"/>
      <w:divBdr>
        <w:top w:val="none" w:sz="0" w:space="0" w:color="auto"/>
        <w:left w:val="none" w:sz="0" w:space="0" w:color="auto"/>
        <w:bottom w:val="none" w:sz="0" w:space="0" w:color="auto"/>
        <w:right w:val="none" w:sz="0" w:space="0" w:color="auto"/>
      </w:divBdr>
    </w:div>
    <w:div w:id="1219702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27D3CF-CBA8-4526-B348-27908193B3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774</Words>
  <Characters>4879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5642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Axel Theurer</dc:creator>
  <cp:lastModifiedBy>Kyburz, Michael</cp:lastModifiedBy>
  <cp:revision>6</cp:revision>
  <cp:lastPrinted>2021-04-26T11:56:00Z</cp:lastPrinted>
  <dcterms:created xsi:type="dcterms:W3CDTF">2022-03-16T08:01:00Z</dcterms:created>
  <dcterms:modified xsi:type="dcterms:W3CDTF">2022-03-21T08:53:00Z</dcterms:modified>
</cp:coreProperties>
</file>